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DEFE" w14:textId="389438C5" w:rsidR="00FB6C20" w:rsidRPr="007B2257" w:rsidRDefault="00FB6C20" w:rsidP="00BB446D">
      <w:pPr>
        <w:tabs>
          <w:tab w:val="left" w:pos="4536"/>
        </w:tabs>
        <w:spacing w:after="180"/>
        <w:ind w:left="8352" w:hanging="3816"/>
        <w:rPr>
          <w:szCs w:val="22"/>
          <w:lang w:val="sv-SE"/>
        </w:rPr>
      </w:pPr>
      <w:r w:rsidRPr="007B2257">
        <w:rPr>
          <w:szCs w:val="22"/>
          <w:lang w:val="sv-SE"/>
        </w:rPr>
        <w:t>Org.nr/</w:t>
      </w:r>
      <w:r w:rsidRPr="007B2257">
        <w:rPr>
          <w:i/>
          <w:szCs w:val="22"/>
          <w:lang w:val="sv-SE"/>
        </w:rPr>
        <w:t>Reg</w:t>
      </w:r>
      <w:r w:rsidR="00A948D3" w:rsidRPr="007B2257">
        <w:rPr>
          <w:i/>
          <w:szCs w:val="22"/>
          <w:lang w:val="sv-SE"/>
        </w:rPr>
        <w:t>.</w:t>
      </w:r>
      <w:r w:rsidRPr="007B2257">
        <w:rPr>
          <w:i/>
          <w:szCs w:val="22"/>
          <w:lang w:val="sv-SE"/>
        </w:rPr>
        <w:t xml:space="preserve"> no.</w:t>
      </w:r>
      <w:r w:rsidRPr="007B2257">
        <w:rPr>
          <w:szCs w:val="22"/>
          <w:lang w:val="sv-SE"/>
        </w:rPr>
        <w:t xml:space="preserve"> </w:t>
      </w:r>
      <w:bookmarkStart w:id="0" w:name="_Hlk221176081"/>
      <w:r w:rsidR="005804BB" w:rsidRPr="007B2257">
        <w:rPr>
          <w:rFonts w:eastAsia="PMingLiU"/>
          <w:szCs w:val="22"/>
          <w:lang w:val="sv-SE"/>
        </w:rPr>
        <w:t>556923-2837</w:t>
      </w:r>
      <w:bookmarkEnd w:id="0"/>
    </w:p>
    <w:p w14:paraId="54C2C024" w14:textId="7FB3E6E2" w:rsidR="00FB6C20" w:rsidRPr="007B2257" w:rsidRDefault="00FB6C20" w:rsidP="00F21DBD">
      <w:pPr>
        <w:tabs>
          <w:tab w:val="left" w:pos="4536"/>
          <w:tab w:val="left" w:pos="5671"/>
        </w:tabs>
        <w:ind w:left="4536"/>
        <w:rPr>
          <w:szCs w:val="22"/>
          <w:lang w:val="sv-SE"/>
        </w:rPr>
      </w:pPr>
      <w:r w:rsidRPr="00DC04F4">
        <w:rPr>
          <w:szCs w:val="22"/>
          <w:lang w:val="sv-SE"/>
        </w:rPr>
        <w:t xml:space="preserve">Protokoll från årsstämma med aktieägarna i </w:t>
      </w:r>
      <w:bookmarkStart w:id="1" w:name="_Hlk221175624"/>
      <w:r w:rsidR="005804BB" w:rsidRPr="007B2257">
        <w:rPr>
          <w:rFonts w:eastAsia="PMingLiU"/>
          <w:szCs w:val="22"/>
          <w:lang w:val="sv-SE"/>
        </w:rPr>
        <w:t>Enad Global 7 AB (publ)</w:t>
      </w:r>
      <w:bookmarkEnd w:id="1"/>
      <w:r w:rsidR="006530F1" w:rsidRPr="006530F1">
        <w:rPr>
          <w:szCs w:val="22"/>
          <w:lang w:val="sv-SE"/>
        </w:rPr>
        <w:t xml:space="preserve"> </w:t>
      </w:r>
      <w:r w:rsidRPr="00DC04F4">
        <w:rPr>
          <w:szCs w:val="22"/>
          <w:lang w:val="sv-SE"/>
        </w:rPr>
        <w:t>("</w:t>
      </w:r>
      <w:r w:rsidRPr="00DC04F4">
        <w:rPr>
          <w:b/>
          <w:bCs/>
          <w:szCs w:val="22"/>
          <w:lang w:val="sv-SE"/>
        </w:rPr>
        <w:t>Bolaget</w:t>
      </w:r>
      <w:r w:rsidRPr="00DC04F4">
        <w:rPr>
          <w:szCs w:val="22"/>
          <w:lang w:val="sv-SE"/>
        </w:rPr>
        <w:t xml:space="preserve">") den </w:t>
      </w:r>
      <w:r w:rsidR="005804BB">
        <w:rPr>
          <w:szCs w:val="22"/>
          <w:lang w:val="sv-SE"/>
        </w:rPr>
        <w:t>12 maj</w:t>
      </w:r>
      <w:r w:rsidRPr="00DC04F4">
        <w:rPr>
          <w:szCs w:val="22"/>
          <w:lang w:val="sv-SE"/>
        </w:rPr>
        <w:t xml:space="preserve"> </w:t>
      </w:r>
      <w:r w:rsidR="007A07D1">
        <w:rPr>
          <w:szCs w:val="22"/>
          <w:lang w:val="sv-SE"/>
        </w:rPr>
        <w:t>2026</w:t>
      </w:r>
      <w:r w:rsidRPr="00DC04F4">
        <w:rPr>
          <w:lang w:val="sv-SE"/>
        </w:rPr>
        <w:t xml:space="preserve"> kl. </w:t>
      </w:r>
      <w:r w:rsidR="006530F1">
        <w:rPr>
          <w:szCs w:val="22"/>
          <w:lang w:val="sv-SE"/>
        </w:rPr>
        <w:t>1</w:t>
      </w:r>
      <w:r w:rsidR="00DD5830">
        <w:rPr>
          <w:szCs w:val="22"/>
          <w:lang w:val="sv-SE"/>
        </w:rPr>
        <w:t>7</w:t>
      </w:r>
      <w:r w:rsidR="006530F1">
        <w:rPr>
          <w:szCs w:val="22"/>
          <w:lang w:val="sv-SE"/>
        </w:rPr>
        <w:t>:</w:t>
      </w:r>
      <w:r w:rsidR="00DD5830">
        <w:rPr>
          <w:szCs w:val="22"/>
          <w:lang w:val="sv-SE"/>
        </w:rPr>
        <w:t>3</w:t>
      </w:r>
      <w:r w:rsidR="006530F1">
        <w:rPr>
          <w:szCs w:val="22"/>
          <w:lang w:val="sv-SE"/>
        </w:rPr>
        <w:t>0</w:t>
      </w:r>
      <w:r w:rsidR="005A019B">
        <w:rPr>
          <w:szCs w:val="22"/>
          <w:lang w:val="sv-SE"/>
        </w:rPr>
        <w:t xml:space="preserve"> på </w:t>
      </w:r>
      <w:r w:rsidR="006530F1">
        <w:rPr>
          <w:szCs w:val="22"/>
          <w:lang w:val="sv-SE"/>
        </w:rPr>
        <w:t>Mäster Samuelsgatan 17</w:t>
      </w:r>
      <w:r w:rsidR="005A019B">
        <w:rPr>
          <w:szCs w:val="22"/>
          <w:lang w:val="sv-SE"/>
        </w:rPr>
        <w:t xml:space="preserve"> i </w:t>
      </w:r>
      <w:r w:rsidR="006530F1">
        <w:rPr>
          <w:szCs w:val="22"/>
          <w:lang w:val="sv-SE"/>
        </w:rPr>
        <w:t>Stockholm</w:t>
      </w:r>
    </w:p>
    <w:p w14:paraId="4E52074F" w14:textId="34EAAAF1" w:rsidR="00FB6C20" w:rsidRPr="004B1E07" w:rsidRDefault="00FB6C20" w:rsidP="00BB446D">
      <w:pPr>
        <w:tabs>
          <w:tab w:val="center" w:pos="3931"/>
          <w:tab w:val="left" w:pos="4536"/>
          <w:tab w:val="left" w:pos="5671"/>
          <w:tab w:val="right" w:pos="7877"/>
        </w:tabs>
        <w:spacing w:after="180"/>
        <w:ind w:left="4536"/>
        <w:rPr>
          <w:i/>
          <w:lang w:val="en-US"/>
        </w:rPr>
      </w:pPr>
      <w:r w:rsidRPr="004B1E07">
        <w:rPr>
          <w:i/>
          <w:szCs w:val="22"/>
        </w:rPr>
        <w:t xml:space="preserve">Minutes from the annual general meeting of the shareholders of </w:t>
      </w:r>
      <w:r w:rsidR="005804BB" w:rsidRPr="007B2257">
        <w:rPr>
          <w:i/>
          <w:szCs w:val="22"/>
          <w:lang w:val="en-US"/>
        </w:rPr>
        <w:t>Enad Global 7 AB (publ)</w:t>
      </w:r>
      <w:r w:rsidRPr="004B1E07">
        <w:rPr>
          <w:i/>
          <w:szCs w:val="22"/>
        </w:rPr>
        <w:t xml:space="preserve"> (the</w:t>
      </w:r>
      <w:r w:rsidR="005804BB">
        <w:rPr>
          <w:i/>
          <w:szCs w:val="22"/>
        </w:rPr>
        <w:t> </w:t>
      </w:r>
      <w:r w:rsidRPr="004B1E07">
        <w:rPr>
          <w:i/>
          <w:szCs w:val="22"/>
        </w:rPr>
        <w:t>"</w:t>
      </w:r>
      <w:r w:rsidRPr="004B1E07">
        <w:rPr>
          <w:b/>
          <w:bCs/>
          <w:i/>
          <w:szCs w:val="22"/>
        </w:rPr>
        <w:t>Company</w:t>
      </w:r>
      <w:r w:rsidRPr="004B1E07">
        <w:rPr>
          <w:i/>
          <w:szCs w:val="22"/>
        </w:rPr>
        <w:t xml:space="preserve">") on </w:t>
      </w:r>
      <w:r w:rsidR="005804BB">
        <w:rPr>
          <w:i/>
          <w:szCs w:val="22"/>
        </w:rPr>
        <w:t>12 May</w:t>
      </w:r>
      <w:r w:rsidRPr="004B1E07">
        <w:rPr>
          <w:i/>
          <w:szCs w:val="22"/>
        </w:rPr>
        <w:t xml:space="preserve"> </w:t>
      </w:r>
      <w:r w:rsidR="007A07D1" w:rsidRPr="004B1E07">
        <w:rPr>
          <w:i/>
          <w:szCs w:val="22"/>
        </w:rPr>
        <w:t>2026</w:t>
      </w:r>
      <w:r w:rsidRPr="004B1E07">
        <w:rPr>
          <w:i/>
          <w:szCs w:val="22"/>
        </w:rPr>
        <w:t xml:space="preserve"> at </w:t>
      </w:r>
      <w:r w:rsidR="006530F1" w:rsidRPr="007B2257">
        <w:rPr>
          <w:i/>
          <w:szCs w:val="22"/>
          <w:lang w:val="en-US"/>
        </w:rPr>
        <w:t>1</w:t>
      </w:r>
      <w:r w:rsidR="00DD5830">
        <w:rPr>
          <w:i/>
          <w:szCs w:val="22"/>
          <w:lang w:val="en-US"/>
        </w:rPr>
        <w:t>7</w:t>
      </w:r>
      <w:r w:rsidR="006530F1" w:rsidRPr="007B2257">
        <w:rPr>
          <w:i/>
          <w:szCs w:val="22"/>
          <w:lang w:val="en-US"/>
        </w:rPr>
        <w:t>:</w:t>
      </w:r>
      <w:r w:rsidR="00DD5830">
        <w:rPr>
          <w:i/>
          <w:szCs w:val="22"/>
          <w:lang w:val="en-US"/>
        </w:rPr>
        <w:t>3</w:t>
      </w:r>
      <w:r w:rsidR="006530F1" w:rsidRPr="007B2257">
        <w:rPr>
          <w:i/>
          <w:szCs w:val="22"/>
          <w:lang w:val="en-US"/>
        </w:rPr>
        <w:t>0</w:t>
      </w:r>
      <w:r w:rsidR="005A019B" w:rsidRPr="007B2257">
        <w:rPr>
          <w:i/>
          <w:szCs w:val="22"/>
          <w:lang w:val="en-US"/>
        </w:rPr>
        <w:t xml:space="preserve"> </w:t>
      </w:r>
      <w:r w:rsidRPr="004B1E07">
        <w:rPr>
          <w:i/>
          <w:szCs w:val="22"/>
          <w:lang w:val="en-US"/>
        </w:rPr>
        <w:t xml:space="preserve">CET </w:t>
      </w:r>
      <w:r w:rsidR="005A019B">
        <w:rPr>
          <w:i/>
          <w:szCs w:val="22"/>
        </w:rPr>
        <w:t xml:space="preserve">at </w:t>
      </w:r>
      <w:r w:rsidR="006530F1">
        <w:rPr>
          <w:i/>
          <w:szCs w:val="22"/>
        </w:rPr>
        <w:t>Mäster Samuelsgatan 17</w:t>
      </w:r>
      <w:r w:rsidRPr="004B1E07">
        <w:rPr>
          <w:i/>
          <w:szCs w:val="22"/>
        </w:rPr>
        <w:t xml:space="preserve"> in </w:t>
      </w:r>
      <w:r w:rsidR="006530F1" w:rsidRPr="007B2257">
        <w:rPr>
          <w:i/>
          <w:szCs w:val="22"/>
          <w:lang w:val="en-US"/>
        </w:rPr>
        <w:t>Stockholm</w:t>
      </w:r>
    </w:p>
    <w:p w14:paraId="3BEF408F" w14:textId="2935A2D8" w:rsidR="00FB6C20" w:rsidRPr="00DC04F4" w:rsidRDefault="00FB6C20" w:rsidP="00F21DBD">
      <w:pPr>
        <w:tabs>
          <w:tab w:val="left" w:pos="4536"/>
          <w:tab w:val="left" w:pos="5671"/>
        </w:tabs>
        <w:rPr>
          <w:szCs w:val="22"/>
          <w:lang w:val="sv-SE"/>
        </w:rPr>
      </w:pPr>
      <w:r w:rsidRPr="00DC04F4">
        <w:rPr>
          <w:szCs w:val="22"/>
          <w:u w:val="single"/>
          <w:lang w:val="sv-SE"/>
        </w:rPr>
        <w:t>Deltagande aktieägare</w:t>
      </w:r>
      <w:r w:rsidRPr="00DC04F4">
        <w:rPr>
          <w:szCs w:val="22"/>
          <w:lang w:val="sv-SE"/>
        </w:rPr>
        <w:t>:</w:t>
      </w:r>
      <w:r w:rsidR="00EB6DC0">
        <w:rPr>
          <w:szCs w:val="22"/>
          <w:lang w:val="sv-SE"/>
        </w:rPr>
        <w:t xml:space="preserve"> </w:t>
      </w:r>
    </w:p>
    <w:p w14:paraId="648C8623" w14:textId="35335434" w:rsidR="00FB6C20" w:rsidRPr="00306243" w:rsidRDefault="00FB6C20" w:rsidP="00F21DBD">
      <w:pPr>
        <w:tabs>
          <w:tab w:val="left" w:pos="4536"/>
          <w:tab w:val="left" w:pos="5671"/>
        </w:tabs>
        <w:rPr>
          <w:szCs w:val="22"/>
          <w:lang w:val="sv-SE"/>
        </w:rPr>
      </w:pPr>
      <w:r w:rsidRPr="00306243">
        <w:rPr>
          <w:i/>
          <w:szCs w:val="22"/>
          <w:u w:val="single"/>
          <w:lang w:val="sv-SE"/>
        </w:rPr>
        <w:t xml:space="preserve">Participating </w:t>
      </w:r>
      <w:proofErr w:type="spellStart"/>
      <w:r w:rsidRPr="00306243">
        <w:rPr>
          <w:i/>
          <w:szCs w:val="22"/>
          <w:u w:val="single"/>
          <w:lang w:val="sv-SE"/>
        </w:rPr>
        <w:t>shareholders</w:t>
      </w:r>
      <w:proofErr w:type="spellEnd"/>
      <w:r w:rsidRPr="00306243">
        <w:rPr>
          <w:i/>
          <w:szCs w:val="22"/>
          <w:lang w:val="sv-SE"/>
        </w:rPr>
        <w:t>:</w:t>
      </w:r>
    </w:p>
    <w:p w14:paraId="7E02E4E5" w14:textId="77777777" w:rsidR="00FB6C20" w:rsidRPr="00DC04F4" w:rsidRDefault="00FB6C20" w:rsidP="00F21DBD">
      <w:pPr>
        <w:tabs>
          <w:tab w:val="left" w:pos="4536"/>
          <w:tab w:val="left" w:pos="5671"/>
        </w:tabs>
        <w:rPr>
          <w:szCs w:val="22"/>
          <w:u w:val="single"/>
          <w:lang w:val="sv-SE"/>
        </w:rPr>
      </w:pPr>
      <w:r w:rsidRPr="00DC04F4">
        <w:rPr>
          <w:szCs w:val="22"/>
          <w:lang w:val="sv-SE"/>
        </w:rPr>
        <w:t xml:space="preserve">Enligt bifogad röstlängd, </w:t>
      </w:r>
      <w:r w:rsidRPr="00DC04F4">
        <w:rPr>
          <w:szCs w:val="22"/>
          <w:u w:val="single"/>
          <w:lang w:val="sv-SE"/>
        </w:rPr>
        <w:t>Bilaga A</w:t>
      </w:r>
    </w:p>
    <w:p w14:paraId="501432E1" w14:textId="77777777" w:rsidR="00FB6C20" w:rsidRPr="00DC04F4" w:rsidRDefault="00FB6C20" w:rsidP="00742E0A">
      <w:pPr>
        <w:tabs>
          <w:tab w:val="left" w:pos="4536"/>
          <w:tab w:val="left" w:pos="5671"/>
        </w:tabs>
        <w:spacing w:after="180"/>
        <w:rPr>
          <w:i/>
          <w:szCs w:val="22"/>
          <w:lang w:val="en-US"/>
        </w:rPr>
      </w:pPr>
      <w:r w:rsidRPr="00DC04F4">
        <w:rPr>
          <w:i/>
          <w:szCs w:val="22"/>
          <w:lang w:val="en-US"/>
        </w:rPr>
        <w:t xml:space="preserve">According to attached voting list, </w:t>
      </w:r>
      <w:r w:rsidRPr="00DC04F4">
        <w:rPr>
          <w:i/>
          <w:szCs w:val="22"/>
          <w:u w:val="single"/>
          <w:lang w:val="en-US"/>
        </w:rPr>
        <w:t>Exhibit A</w:t>
      </w:r>
    </w:p>
    <w:p w14:paraId="31F0CE29" w14:textId="77777777" w:rsidR="00FB6C20" w:rsidRPr="00DC04F4" w:rsidRDefault="00FB6C20" w:rsidP="00742E0A">
      <w:pPr>
        <w:spacing w:after="180"/>
        <w:jc w:val="center"/>
        <w:rPr>
          <w:lang w:val="sv-SE"/>
        </w:rPr>
      </w:pPr>
      <w:r w:rsidRPr="00DC04F4">
        <w:rPr>
          <w:lang w:val="sv-SE"/>
        </w:rPr>
        <w:t>§ 1</w:t>
      </w:r>
    </w:p>
    <w:p w14:paraId="7E21CE5C" w14:textId="6E69EC53" w:rsidR="00FB6C20" w:rsidRPr="00DC04F4" w:rsidRDefault="005A019B" w:rsidP="001621AB">
      <w:pPr>
        <w:rPr>
          <w:szCs w:val="22"/>
          <w:lang w:val="sv-SE"/>
        </w:rPr>
      </w:pPr>
      <w:r>
        <w:rPr>
          <w:iCs/>
          <w:szCs w:val="22"/>
          <w:lang w:val="sv-SE"/>
        </w:rPr>
        <w:t xml:space="preserve">Styrelsens ordförande, </w:t>
      </w:r>
      <w:r w:rsidR="005804BB" w:rsidRPr="005804BB">
        <w:rPr>
          <w:iCs/>
          <w:szCs w:val="22"/>
          <w:lang w:val="sv-SE"/>
        </w:rPr>
        <w:t>Alexander Albedj</w:t>
      </w:r>
      <w:r>
        <w:rPr>
          <w:iCs/>
          <w:szCs w:val="22"/>
          <w:lang w:val="sv-SE"/>
        </w:rPr>
        <w:t xml:space="preserve">, </w:t>
      </w:r>
      <w:r w:rsidR="00FB6C20" w:rsidRPr="00DC04F4">
        <w:rPr>
          <w:szCs w:val="22"/>
          <w:lang w:val="sv-SE"/>
        </w:rPr>
        <w:t xml:space="preserve">hälsade på styrelsens vägnar alla välkomna till årsstämman och förklarade därefter </w:t>
      </w:r>
      <w:r w:rsidR="00D2103F" w:rsidRPr="00DC04F4">
        <w:rPr>
          <w:szCs w:val="22"/>
          <w:lang w:val="sv-SE"/>
        </w:rPr>
        <w:t>års</w:t>
      </w:r>
      <w:r w:rsidR="00FB6C20" w:rsidRPr="00DC04F4">
        <w:rPr>
          <w:szCs w:val="22"/>
          <w:lang w:val="sv-SE"/>
        </w:rPr>
        <w:t>stämman öppnad</w:t>
      </w:r>
      <w:r w:rsidR="00056646" w:rsidRPr="00DC04F4">
        <w:rPr>
          <w:szCs w:val="22"/>
          <w:lang w:val="sv-SE"/>
        </w:rPr>
        <w:t>.</w:t>
      </w:r>
    </w:p>
    <w:p w14:paraId="49A981FB" w14:textId="055149DA" w:rsidR="00FB6C20" w:rsidRDefault="00C1119D" w:rsidP="00742E0A">
      <w:pPr>
        <w:tabs>
          <w:tab w:val="left" w:pos="4536"/>
          <w:tab w:val="left" w:pos="5671"/>
        </w:tabs>
        <w:spacing w:after="180"/>
        <w:rPr>
          <w:i/>
          <w:szCs w:val="22"/>
        </w:rPr>
      </w:pPr>
      <w:r>
        <w:rPr>
          <w:i/>
          <w:szCs w:val="22"/>
        </w:rPr>
        <w:t xml:space="preserve">The </w:t>
      </w:r>
      <w:r w:rsidR="00335CCA">
        <w:rPr>
          <w:i/>
          <w:szCs w:val="22"/>
        </w:rPr>
        <w:t>chairman</w:t>
      </w:r>
      <w:r w:rsidRPr="00DC04F4">
        <w:rPr>
          <w:i/>
          <w:szCs w:val="22"/>
        </w:rPr>
        <w:t xml:space="preserve"> of the board of directors,</w:t>
      </w:r>
      <w:r>
        <w:rPr>
          <w:i/>
          <w:szCs w:val="22"/>
        </w:rPr>
        <w:t xml:space="preserve"> </w:t>
      </w:r>
      <w:r w:rsidR="005804BB" w:rsidRPr="005804BB">
        <w:rPr>
          <w:i/>
          <w:szCs w:val="22"/>
        </w:rPr>
        <w:t>Alexander Albedj</w:t>
      </w:r>
      <w:r w:rsidR="00FB6C20" w:rsidRPr="00DC04F4">
        <w:rPr>
          <w:i/>
          <w:szCs w:val="22"/>
        </w:rPr>
        <w:t xml:space="preserve">, welcomed everybody on behalf of the board of directors </w:t>
      </w:r>
      <w:r w:rsidR="00FB6C20" w:rsidRPr="00DC04F4">
        <w:rPr>
          <w:i/>
          <w:szCs w:val="22"/>
          <w:lang w:val="en-US"/>
        </w:rPr>
        <w:t>and</w:t>
      </w:r>
      <w:r w:rsidR="00FB6C20" w:rsidRPr="00DC04F4">
        <w:rPr>
          <w:i/>
          <w:szCs w:val="22"/>
        </w:rPr>
        <w:t xml:space="preserve"> thereafter declared the annual general meeting open</w:t>
      </w:r>
      <w:r w:rsidR="00056646" w:rsidRPr="00DC04F4">
        <w:rPr>
          <w:i/>
          <w:szCs w:val="22"/>
        </w:rPr>
        <w:t>.</w:t>
      </w:r>
    </w:p>
    <w:p w14:paraId="35A342CC" w14:textId="788C7EF5" w:rsidR="005A019B" w:rsidRPr="00DC04F4" w:rsidRDefault="005A019B" w:rsidP="005A019B">
      <w:pPr>
        <w:rPr>
          <w:color w:val="000000"/>
          <w:shd w:val="clear" w:color="auto" w:fill="FFFFFF"/>
          <w:lang w:val="sv-SE"/>
        </w:rPr>
      </w:pPr>
      <w:r w:rsidRPr="00DC04F4">
        <w:rPr>
          <w:szCs w:val="22"/>
          <w:lang w:val="sv-SE"/>
        </w:rPr>
        <w:t xml:space="preserve">Det noterades att </w:t>
      </w:r>
      <w:r w:rsidR="001A2892">
        <w:rPr>
          <w:szCs w:val="22"/>
          <w:lang w:val="sv-SE"/>
        </w:rPr>
        <w:t xml:space="preserve">följande av styrelsens ledamöter var närvarande: </w:t>
      </w:r>
      <w:r w:rsidR="005804BB" w:rsidRPr="005804BB">
        <w:rPr>
          <w:szCs w:val="22"/>
          <w:lang w:val="sv-SE"/>
        </w:rPr>
        <w:t>Alexander Albedj, Gunnar Lind, Ji Ham</w:t>
      </w:r>
      <w:r w:rsidR="005804BB">
        <w:rPr>
          <w:szCs w:val="22"/>
          <w:lang w:val="sv-SE"/>
        </w:rPr>
        <w:t xml:space="preserve"> (tillika verkställande direktör)</w:t>
      </w:r>
      <w:r w:rsidR="005804BB" w:rsidRPr="005804BB">
        <w:rPr>
          <w:szCs w:val="22"/>
          <w:lang w:val="sv-SE"/>
        </w:rPr>
        <w:t>, Marie-Louise Gefwert och Markus Andersson</w:t>
      </w:r>
      <w:r w:rsidRPr="00DC04F4">
        <w:rPr>
          <w:szCs w:val="22"/>
          <w:lang w:val="sv-SE"/>
        </w:rPr>
        <w:t xml:space="preserve">. Vidare närvarade </w:t>
      </w:r>
      <w:r w:rsidR="005804BB">
        <w:rPr>
          <w:szCs w:val="22"/>
          <w:lang w:val="sv-SE"/>
        </w:rPr>
        <w:t xml:space="preserve">Bolagets CFO och vice </w:t>
      </w:r>
      <w:r w:rsidRPr="00DC04F4">
        <w:rPr>
          <w:szCs w:val="22"/>
          <w:lang w:val="sv-SE"/>
        </w:rPr>
        <w:t>verkställande direktör</w:t>
      </w:r>
      <w:r w:rsidR="005804BB">
        <w:rPr>
          <w:szCs w:val="22"/>
          <w:lang w:val="sv-SE"/>
        </w:rPr>
        <w:t>, Fredrik Rüdén</w:t>
      </w:r>
      <w:r w:rsidR="006530F1">
        <w:rPr>
          <w:szCs w:val="22"/>
          <w:lang w:val="sv-SE"/>
        </w:rPr>
        <w:t>,</w:t>
      </w:r>
      <w:r w:rsidR="003A5390">
        <w:rPr>
          <w:szCs w:val="22"/>
          <w:lang w:val="sv-SE"/>
        </w:rPr>
        <w:t xml:space="preserve"> Bolagets </w:t>
      </w:r>
      <w:r w:rsidRPr="00DC04F4">
        <w:rPr>
          <w:szCs w:val="22"/>
          <w:lang w:val="sv-SE"/>
        </w:rPr>
        <w:t>huvudansvarig</w:t>
      </w:r>
      <w:r w:rsidR="003A5390">
        <w:rPr>
          <w:szCs w:val="22"/>
          <w:lang w:val="sv-SE"/>
        </w:rPr>
        <w:t>a</w:t>
      </w:r>
      <w:r w:rsidRPr="00DC04F4">
        <w:rPr>
          <w:szCs w:val="22"/>
          <w:lang w:val="sv-SE"/>
        </w:rPr>
        <w:t xml:space="preserve"> revisor, </w:t>
      </w:r>
      <w:r w:rsidR="005804BB">
        <w:rPr>
          <w:lang w:val="sv-SE"/>
        </w:rPr>
        <w:t>Niklas Renström</w:t>
      </w:r>
      <w:r w:rsidRPr="00DC04F4">
        <w:rPr>
          <w:lang w:val="sv-SE"/>
        </w:rPr>
        <w:t xml:space="preserve"> från </w:t>
      </w:r>
      <w:r w:rsidR="006530F1">
        <w:rPr>
          <w:lang w:val="sv-SE"/>
        </w:rPr>
        <w:t>Öhrlings PricewaterhouseCoopers AB</w:t>
      </w:r>
      <w:r w:rsidR="003A5390">
        <w:rPr>
          <w:lang w:val="sv-SE"/>
        </w:rPr>
        <w:t xml:space="preserve">, samt valberedningens ordförande, </w:t>
      </w:r>
      <w:r w:rsidR="00335CCA">
        <w:rPr>
          <w:szCs w:val="22"/>
          <w:lang w:val="sv-SE"/>
        </w:rPr>
        <w:t>Alexander Albedj</w:t>
      </w:r>
      <w:r w:rsidRPr="00DC04F4">
        <w:rPr>
          <w:color w:val="000000"/>
          <w:shd w:val="clear" w:color="auto" w:fill="FFFFFF"/>
          <w:lang w:val="sv-SE"/>
        </w:rPr>
        <w:t>.</w:t>
      </w:r>
    </w:p>
    <w:p w14:paraId="2CDD0205" w14:textId="40EF7F61" w:rsidR="005A019B" w:rsidRPr="003A5390" w:rsidRDefault="005A019B" w:rsidP="005A019B">
      <w:pPr>
        <w:tabs>
          <w:tab w:val="left" w:pos="4536"/>
          <w:tab w:val="left" w:pos="5671"/>
        </w:tabs>
        <w:spacing w:after="180"/>
        <w:rPr>
          <w:lang w:val="en-US"/>
        </w:rPr>
      </w:pPr>
      <w:r w:rsidRPr="003A5390">
        <w:rPr>
          <w:i/>
          <w:szCs w:val="22"/>
          <w:lang w:val="en-US"/>
        </w:rPr>
        <w:t xml:space="preserve">It was noted that </w:t>
      </w:r>
      <w:r w:rsidR="003A5390" w:rsidRPr="003A5390">
        <w:rPr>
          <w:i/>
          <w:szCs w:val="22"/>
          <w:lang w:val="en-US"/>
        </w:rPr>
        <w:t xml:space="preserve">the following members of the board of directors were present: </w:t>
      </w:r>
      <w:r w:rsidR="005804BB" w:rsidRPr="005804BB">
        <w:rPr>
          <w:i/>
          <w:szCs w:val="22"/>
          <w:lang w:val="en-US"/>
        </w:rPr>
        <w:t>Alexander Albedj, Gunnar Lind, Ji Ham</w:t>
      </w:r>
      <w:r w:rsidR="005804BB">
        <w:rPr>
          <w:i/>
          <w:szCs w:val="22"/>
          <w:lang w:val="en-US"/>
        </w:rPr>
        <w:t xml:space="preserve"> (also CEO)</w:t>
      </w:r>
      <w:r w:rsidR="005804BB" w:rsidRPr="005804BB">
        <w:rPr>
          <w:i/>
          <w:szCs w:val="22"/>
          <w:lang w:val="en-US"/>
        </w:rPr>
        <w:t xml:space="preserve">, Marie-Louise Gefwert </w:t>
      </w:r>
      <w:r w:rsidR="005804BB">
        <w:rPr>
          <w:i/>
          <w:szCs w:val="22"/>
          <w:lang w:val="en-US"/>
        </w:rPr>
        <w:t>and</w:t>
      </w:r>
      <w:r w:rsidR="005804BB" w:rsidRPr="005804BB">
        <w:rPr>
          <w:i/>
          <w:szCs w:val="22"/>
          <w:lang w:val="en-US"/>
        </w:rPr>
        <w:t xml:space="preserve"> Markus Andersson</w:t>
      </w:r>
      <w:r w:rsidR="003A5390" w:rsidRPr="003A5390">
        <w:rPr>
          <w:i/>
          <w:szCs w:val="22"/>
          <w:lang w:val="en-US"/>
        </w:rPr>
        <w:t>.</w:t>
      </w:r>
      <w:r w:rsidRPr="003A5390">
        <w:rPr>
          <w:i/>
          <w:szCs w:val="22"/>
          <w:lang w:val="en-US"/>
        </w:rPr>
        <w:t xml:space="preserve"> </w:t>
      </w:r>
      <w:r w:rsidR="003A5390">
        <w:rPr>
          <w:i/>
          <w:szCs w:val="22"/>
          <w:lang w:val="en-US"/>
        </w:rPr>
        <w:t xml:space="preserve">Also present were </w:t>
      </w:r>
      <w:r w:rsidR="00954C3C">
        <w:rPr>
          <w:i/>
          <w:szCs w:val="22"/>
          <w:lang w:val="en-US"/>
        </w:rPr>
        <w:t xml:space="preserve">the </w:t>
      </w:r>
      <w:r w:rsidR="005804BB">
        <w:rPr>
          <w:i/>
          <w:szCs w:val="22"/>
          <w:lang w:val="en-US"/>
        </w:rPr>
        <w:t>Company's CFO and deputy CEO;</w:t>
      </w:r>
      <w:r w:rsidRPr="003A5390">
        <w:rPr>
          <w:i/>
          <w:szCs w:val="22"/>
          <w:lang w:val="en-US"/>
        </w:rPr>
        <w:t xml:space="preserve"> </w:t>
      </w:r>
      <w:r w:rsidR="005804BB">
        <w:rPr>
          <w:i/>
          <w:szCs w:val="22"/>
          <w:lang w:val="en-US"/>
        </w:rPr>
        <w:t>Fredrik Rüdén</w:t>
      </w:r>
      <w:r w:rsidR="006530F1">
        <w:rPr>
          <w:i/>
          <w:szCs w:val="22"/>
          <w:lang w:val="en-US"/>
        </w:rPr>
        <w:t>,</w:t>
      </w:r>
      <w:r w:rsidR="003A5390">
        <w:rPr>
          <w:i/>
          <w:szCs w:val="22"/>
          <w:lang w:val="en-US"/>
        </w:rPr>
        <w:t xml:space="preserve"> </w:t>
      </w:r>
      <w:r w:rsidRPr="003A5390">
        <w:rPr>
          <w:i/>
          <w:szCs w:val="22"/>
          <w:lang w:val="en-US"/>
        </w:rPr>
        <w:t xml:space="preserve">the </w:t>
      </w:r>
      <w:r w:rsidR="00954C3C">
        <w:rPr>
          <w:i/>
          <w:szCs w:val="22"/>
          <w:lang w:val="en-US"/>
        </w:rPr>
        <w:t>Company</w:t>
      </w:r>
      <w:r w:rsidR="00954C3C" w:rsidRPr="00DC04F4">
        <w:rPr>
          <w:i/>
          <w:szCs w:val="22"/>
          <w:lang w:val="en-US"/>
        </w:rPr>
        <w:t>'</w:t>
      </w:r>
      <w:r w:rsidR="00954C3C">
        <w:rPr>
          <w:i/>
          <w:szCs w:val="22"/>
          <w:lang w:val="en-US"/>
        </w:rPr>
        <w:t xml:space="preserve">s </w:t>
      </w:r>
      <w:r w:rsidRPr="003A5390">
        <w:rPr>
          <w:i/>
          <w:szCs w:val="22"/>
          <w:lang w:val="en-US"/>
        </w:rPr>
        <w:t xml:space="preserve">main responsible auditor, </w:t>
      </w:r>
      <w:r w:rsidR="005804BB" w:rsidRPr="005804BB">
        <w:rPr>
          <w:i/>
          <w:szCs w:val="22"/>
          <w:lang w:val="en-US"/>
        </w:rPr>
        <w:t xml:space="preserve">Niklas Renström </w:t>
      </w:r>
      <w:r w:rsidRPr="003A5390">
        <w:rPr>
          <w:i/>
          <w:szCs w:val="22"/>
          <w:lang w:val="en-US"/>
        </w:rPr>
        <w:t xml:space="preserve">from </w:t>
      </w:r>
      <w:r w:rsidR="006530F1" w:rsidRPr="006530F1">
        <w:rPr>
          <w:i/>
          <w:szCs w:val="22"/>
          <w:lang w:val="en-US"/>
        </w:rPr>
        <w:t>Öhrlings PricewaterhouseCoopers AB</w:t>
      </w:r>
      <w:r w:rsidR="003A5390">
        <w:rPr>
          <w:i/>
          <w:szCs w:val="22"/>
          <w:lang w:val="en-US"/>
        </w:rPr>
        <w:t xml:space="preserve">, and the </w:t>
      </w:r>
      <w:r w:rsidR="00335CCA">
        <w:rPr>
          <w:i/>
          <w:szCs w:val="22"/>
          <w:lang w:val="en-US"/>
        </w:rPr>
        <w:t>chairman</w:t>
      </w:r>
      <w:r w:rsidR="003A5390">
        <w:rPr>
          <w:i/>
          <w:szCs w:val="22"/>
          <w:lang w:val="en-US"/>
        </w:rPr>
        <w:t xml:space="preserve"> of the nomination committee, </w:t>
      </w:r>
      <w:r w:rsidR="00335CCA" w:rsidRPr="00335CCA">
        <w:rPr>
          <w:i/>
          <w:szCs w:val="22"/>
          <w:lang w:val="en-US"/>
        </w:rPr>
        <w:t>Alexander Albedj</w:t>
      </w:r>
      <w:r w:rsidR="003A5390">
        <w:rPr>
          <w:i/>
          <w:szCs w:val="22"/>
          <w:lang w:val="en-US"/>
        </w:rPr>
        <w:t>.</w:t>
      </w:r>
    </w:p>
    <w:p w14:paraId="06EC6795" w14:textId="1722DFFC" w:rsidR="00FB6C20" w:rsidRPr="00DC04F4" w:rsidRDefault="00335CCA" w:rsidP="001F45BD">
      <w:pPr>
        <w:tabs>
          <w:tab w:val="left" w:pos="4536"/>
          <w:tab w:val="left" w:pos="5671"/>
        </w:tabs>
        <w:rPr>
          <w:szCs w:val="22"/>
          <w:lang w:val="sv-SE"/>
        </w:rPr>
      </w:pPr>
      <w:r>
        <w:rPr>
          <w:szCs w:val="22"/>
          <w:lang w:val="sv-SE"/>
        </w:rPr>
        <w:t>Advokat</w:t>
      </w:r>
      <w:r w:rsidR="00AD0B7D" w:rsidRPr="00AD0B7D">
        <w:rPr>
          <w:szCs w:val="22"/>
          <w:lang w:val="sv-SE"/>
        </w:rPr>
        <w:t xml:space="preserve"> Carl </w:t>
      </w:r>
      <w:r>
        <w:rPr>
          <w:szCs w:val="22"/>
          <w:lang w:val="sv-SE"/>
        </w:rPr>
        <w:t>Svernlöv</w:t>
      </w:r>
      <w:r w:rsidR="00FB6C20" w:rsidRPr="00AD0B7D">
        <w:rPr>
          <w:szCs w:val="22"/>
          <w:lang w:val="sv-SE"/>
        </w:rPr>
        <w:t xml:space="preserve"> </w:t>
      </w:r>
      <w:r w:rsidR="00C1119D" w:rsidRPr="00AD0B7D">
        <w:rPr>
          <w:szCs w:val="22"/>
          <w:lang w:val="sv-SE"/>
        </w:rPr>
        <w:t>vald</w:t>
      </w:r>
      <w:r w:rsidR="00C1119D">
        <w:rPr>
          <w:szCs w:val="22"/>
          <w:lang w:val="sv-SE"/>
        </w:rPr>
        <w:t>es</w:t>
      </w:r>
      <w:r w:rsidR="00FB6C20" w:rsidRPr="00DC04F4">
        <w:rPr>
          <w:szCs w:val="22"/>
          <w:lang w:val="sv-SE"/>
        </w:rPr>
        <w:t xml:space="preserve"> till ordförande vid stämman i enlighet med valberedningens förslag. Ordföranden meddelade att </w:t>
      </w:r>
      <w:r w:rsidR="00AD0B7D">
        <w:rPr>
          <w:szCs w:val="22"/>
          <w:lang w:val="sv-SE"/>
        </w:rPr>
        <w:t>han</w:t>
      </w:r>
      <w:r w:rsidR="00FB6C20" w:rsidRPr="00DC04F4">
        <w:rPr>
          <w:szCs w:val="22"/>
          <w:lang w:val="sv-SE"/>
        </w:rPr>
        <w:t xml:space="preserve"> </w:t>
      </w:r>
      <w:r w:rsidR="003144ED" w:rsidRPr="00DC04F4">
        <w:rPr>
          <w:szCs w:val="22"/>
          <w:lang w:val="sv-SE"/>
        </w:rPr>
        <w:t>utsett</w:t>
      </w:r>
      <w:r w:rsidR="00FB6C20" w:rsidRPr="00DC04F4">
        <w:rPr>
          <w:szCs w:val="22"/>
          <w:lang w:val="sv-SE"/>
        </w:rPr>
        <w:t xml:space="preserve"> jurist </w:t>
      </w:r>
      <w:r w:rsidR="00AD0B7D">
        <w:rPr>
          <w:szCs w:val="22"/>
          <w:lang w:val="sv-SE"/>
        </w:rPr>
        <w:t>Simon Olofsson</w:t>
      </w:r>
      <w:r w:rsidR="00FB6C20" w:rsidRPr="00DC04F4">
        <w:rPr>
          <w:szCs w:val="22"/>
          <w:lang w:val="sv-SE"/>
        </w:rPr>
        <w:t xml:space="preserve"> </w:t>
      </w:r>
      <w:r w:rsidR="003144ED" w:rsidRPr="00DC04F4">
        <w:rPr>
          <w:szCs w:val="22"/>
          <w:lang w:val="sv-SE"/>
        </w:rPr>
        <w:t>till protokollförare</w:t>
      </w:r>
      <w:r w:rsidR="00FB6C20" w:rsidRPr="00DC04F4">
        <w:rPr>
          <w:szCs w:val="22"/>
          <w:lang w:val="sv-SE"/>
        </w:rPr>
        <w:t>.</w:t>
      </w:r>
    </w:p>
    <w:p w14:paraId="0805039A" w14:textId="3D7C9A22" w:rsidR="003643D6" w:rsidRPr="00D0587D" w:rsidRDefault="00AD0B7D" w:rsidP="00D0587D">
      <w:pPr>
        <w:tabs>
          <w:tab w:val="left" w:pos="4536"/>
          <w:tab w:val="left" w:pos="5671"/>
        </w:tabs>
        <w:spacing w:after="180"/>
        <w:rPr>
          <w:lang w:val="en-US"/>
        </w:rPr>
      </w:pPr>
      <w:r w:rsidRPr="007B2257">
        <w:rPr>
          <w:i/>
          <w:iCs/>
          <w:szCs w:val="22"/>
          <w:lang w:val="en-US"/>
        </w:rPr>
        <w:t xml:space="preserve">Carl </w:t>
      </w:r>
      <w:r w:rsidR="00335CCA" w:rsidRPr="007B2257">
        <w:rPr>
          <w:i/>
          <w:iCs/>
          <w:szCs w:val="22"/>
          <w:lang w:val="en-US"/>
        </w:rPr>
        <w:t>Svernlöv</w:t>
      </w:r>
      <w:r w:rsidR="00FB6C20" w:rsidRPr="00DC04F4">
        <w:rPr>
          <w:i/>
          <w:szCs w:val="22"/>
          <w:lang w:val="en-US"/>
        </w:rPr>
        <w:t xml:space="preserve">, </w:t>
      </w:r>
      <w:r w:rsidR="00335CCA">
        <w:rPr>
          <w:i/>
          <w:szCs w:val="22"/>
          <w:lang w:val="en-US"/>
        </w:rPr>
        <w:t>attorney at law</w:t>
      </w:r>
      <w:r w:rsidR="00C1119D">
        <w:rPr>
          <w:i/>
          <w:szCs w:val="22"/>
          <w:lang w:val="en-US"/>
        </w:rPr>
        <w:t>,</w:t>
      </w:r>
      <w:r w:rsidR="00FB6C20" w:rsidRPr="00DC04F4">
        <w:rPr>
          <w:i/>
          <w:szCs w:val="22"/>
          <w:lang w:val="en-US"/>
        </w:rPr>
        <w:t xml:space="preserve"> was appointed </w:t>
      </w:r>
      <w:r w:rsidR="00335CCA">
        <w:rPr>
          <w:i/>
          <w:szCs w:val="22"/>
          <w:lang w:val="en-US"/>
        </w:rPr>
        <w:t>chairman</w:t>
      </w:r>
      <w:r w:rsidR="00FB6C20" w:rsidRPr="00DC04F4">
        <w:rPr>
          <w:i/>
          <w:szCs w:val="22"/>
          <w:lang w:val="en-US"/>
        </w:rPr>
        <w:t xml:space="preserve"> of the general meeting, in accordance with the nomination committee's proposal. The </w:t>
      </w:r>
      <w:r w:rsidR="00335CCA">
        <w:rPr>
          <w:i/>
          <w:szCs w:val="22"/>
          <w:lang w:val="en-US"/>
        </w:rPr>
        <w:t>chairman</w:t>
      </w:r>
      <w:r w:rsidR="00FB6C20" w:rsidRPr="00DC04F4">
        <w:rPr>
          <w:i/>
          <w:szCs w:val="22"/>
          <w:lang w:val="en-US"/>
        </w:rPr>
        <w:t xml:space="preserve"> informed that </w:t>
      </w:r>
      <w:r>
        <w:rPr>
          <w:i/>
          <w:szCs w:val="22"/>
          <w:lang w:val="en-US"/>
        </w:rPr>
        <w:t>he</w:t>
      </w:r>
      <w:r w:rsidR="00FB6C20" w:rsidRPr="00DC04F4">
        <w:rPr>
          <w:i/>
          <w:szCs w:val="22"/>
          <w:lang w:val="en-US"/>
        </w:rPr>
        <w:t xml:space="preserve"> had </w:t>
      </w:r>
      <w:r w:rsidR="003144ED" w:rsidRPr="00DC04F4">
        <w:rPr>
          <w:i/>
          <w:szCs w:val="22"/>
          <w:lang w:val="en-US"/>
        </w:rPr>
        <w:t>appointed</w:t>
      </w:r>
      <w:r w:rsidR="00FB6C20" w:rsidRPr="00DC04F4">
        <w:rPr>
          <w:i/>
          <w:szCs w:val="22"/>
          <w:lang w:val="en-US"/>
        </w:rPr>
        <w:t xml:space="preserve"> </w:t>
      </w:r>
      <w:r w:rsidRPr="007B2257">
        <w:rPr>
          <w:i/>
          <w:iCs/>
          <w:szCs w:val="22"/>
          <w:lang w:val="en-US"/>
        </w:rPr>
        <w:t>Simon Olofsson</w:t>
      </w:r>
      <w:r w:rsidR="00FB6C20" w:rsidRPr="00DC04F4">
        <w:rPr>
          <w:i/>
          <w:szCs w:val="22"/>
          <w:lang w:val="en-US"/>
        </w:rPr>
        <w:t>, LL.M.</w:t>
      </w:r>
      <w:r w:rsidR="003144ED" w:rsidRPr="00DC04F4">
        <w:rPr>
          <w:i/>
          <w:szCs w:val="22"/>
          <w:lang w:val="en-US"/>
        </w:rPr>
        <w:t>,</w:t>
      </w:r>
      <w:r w:rsidR="00FB6C20" w:rsidRPr="00DC04F4">
        <w:rPr>
          <w:i/>
          <w:szCs w:val="22"/>
          <w:lang w:val="en-US"/>
        </w:rPr>
        <w:t xml:space="preserve"> to keep the minutes.</w:t>
      </w:r>
      <w:bookmarkStart w:id="2" w:name="_Hlk202873418"/>
    </w:p>
    <w:p w14:paraId="4367E6D0" w14:textId="21C2D5E6" w:rsidR="003643D6" w:rsidRDefault="004546DD" w:rsidP="003643D6">
      <w:pPr>
        <w:rPr>
          <w:szCs w:val="22"/>
          <w:lang w:val="sv-SE"/>
        </w:rPr>
      </w:pPr>
      <w:r w:rsidRPr="00C07061">
        <w:rPr>
          <w:iCs/>
          <w:szCs w:val="22"/>
          <w:lang w:val="sv-SE"/>
        </w:rPr>
        <w:t xml:space="preserve">Det noterades att </w:t>
      </w:r>
      <w:r>
        <w:rPr>
          <w:iCs/>
          <w:szCs w:val="22"/>
          <w:lang w:val="sv-SE"/>
        </w:rPr>
        <w:t xml:space="preserve">styrelsen beslutat att </w:t>
      </w:r>
      <w:r w:rsidRPr="00C07061">
        <w:rPr>
          <w:iCs/>
          <w:szCs w:val="22"/>
          <w:lang w:val="sv-SE"/>
        </w:rPr>
        <w:t xml:space="preserve">aktieägarna </w:t>
      </w:r>
      <w:r>
        <w:rPr>
          <w:iCs/>
          <w:szCs w:val="22"/>
          <w:lang w:val="sv-SE"/>
        </w:rPr>
        <w:t>skulle ha möjlighet att</w:t>
      </w:r>
      <w:r w:rsidRPr="00C07061">
        <w:rPr>
          <w:iCs/>
          <w:szCs w:val="22"/>
          <w:lang w:val="sv-SE"/>
        </w:rPr>
        <w:t xml:space="preserve"> utöva sin rösträtt</w:t>
      </w:r>
      <w:r>
        <w:rPr>
          <w:iCs/>
          <w:szCs w:val="22"/>
          <w:lang w:val="sv-SE"/>
        </w:rPr>
        <w:t xml:space="preserve"> på årsstämman</w:t>
      </w:r>
      <w:r w:rsidRPr="00C07061">
        <w:rPr>
          <w:iCs/>
          <w:szCs w:val="22"/>
          <w:lang w:val="sv-SE"/>
        </w:rPr>
        <w:t xml:space="preserve"> genom att rösta på förhand, s.k. poströstning</w:t>
      </w:r>
      <w:r w:rsidR="003643D6">
        <w:rPr>
          <w:szCs w:val="22"/>
          <w:lang w:val="sv-SE"/>
        </w:rPr>
        <w:t>.</w:t>
      </w:r>
    </w:p>
    <w:p w14:paraId="33F933C2" w14:textId="32026AAA" w:rsidR="003643D6" w:rsidRPr="007B2257" w:rsidRDefault="004546DD" w:rsidP="003643D6">
      <w:pPr>
        <w:tabs>
          <w:tab w:val="left" w:pos="4536"/>
          <w:tab w:val="left" w:pos="5671"/>
        </w:tabs>
        <w:spacing w:after="180"/>
        <w:rPr>
          <w:szCs w:val="22"/>
          <w:lang w:val="en-US"/>
        </w:rPr>
      </w:pPr>
      <w:r w:rsidRPr="00C07061">
        <w:rPr>
          <w:i/>
          <w:szCs w:val="22"/>
        </w:rPr>
        <w:t xml:space="preserve">It was noted that the </w:t>
      </w:r>
      <w:r>
        <w:rPr>
          <w:i/>
          <w:szCs w:val="22"/>
        </w:rPr>
        <w:t xml:space="preserve">board of directors had resolved that </w:t>
      </w:r>
      <w:r w:rsidRPr="00C07061">
        <w:rPr>
          <w:i/>
          <w:szCs w:val="22"/>
        </w:rPr>
        <w:t xml:space="preserve">shareholders </w:t>
      </w:r>
      <w:r>
        <w:rPr>
          <w:i/>
          <w:szCs w:val="22"/>
        </w:rPr>
        <w:t xml:space="preserve">would </w:t>
      </w:r>
      <w:r w:rsidRPr="00C07061">
        <w:rPr>
          <w:i/>
          <w:szCs w:val="22"/>
        </w:rPr>
        <w:t xml:space="preserve">have the opportunity to exercise their voting rights </w:t>
      </w:r>
      <w:r>
        <w:rPr>
          <w:i/>
          <w:szCs w:val="22"/>
        </w:rPr>
        <w:t xml:space="preserve">at the annual general meeting </w:t>
      </w:r>
      <w:r w:rsidRPr="00C07061">
        <w:rPr>
          <w:i/>
          <w:szCs w:val="22"/>
        </w:rPr>
        <w:t>by voting in advance, so called postal voting</w:t>
      </w:r>
      <w:r w:rsidR="003643D6" w:rsidRPr="00805A22">
        <w:rPr>
          <w:i/>
          <w:iCs/>
          <w:szCs w:val="22"/>
          <w:lang w:val="en-US"/>
        </w:rPr>
        <w:t>.</w:t>
      </w:r>
    </w:p>
    <w:p w14:paraId="7BAEE90B" w14:textId="0C7CE8EA" w:rsidR="00FB6C20" w:rsidRPr="00D45DDF" w:rsidRDefault="00FB6C20" w:rsidP="008D7E20">
      <w:pPr>
        <w:rPr>
          <w:szCs w:val="22"/>
          <w:lang w:val="sv-SE"/>
        </w:rPr>
      </w:pPr>
      <w:r w:rsidRPr="00D45DDF">
        <w:rPr>
          <w:szCs w:val="22"/>
          <w:lang w:val="sv-SE"/>
        </w:rPr>
        <w:t xml:space="preserve">Årsstämman godkände att ett antal icke anmälda aktieägare och gäster med flera deltog i stämman som åhörare utan röst- och yttranderätt. </w:t>
      </w:r>
      <w:bookmarkStart w:id="3" w:name="_Hlk212651633"/>
      <w:r w:rsidRPr="00D45DDF">
        <w:rPr>
          <w:szCs w:val="22"/>
          <w:lang w:val="sv-SE"/>
        </w:rPr>
        <w:t>Vidare noterades att ljud- eller bildupptagning inte var tillåten</w:t>
      </w:r>
      <w:bookmarkEnd w:id="3"/>
      <w:r w:rsidRPr="00D45DDF">
        <w:rPr>
          <w:szCs w:val="22"/>
          <w:lang w:val="sv-SE"/>
        </w:rPr>
        <w:t>.</w:t>
      </w:r>
    </w:p>
    <w:p w14:paraId="6B97E64A" w14:textId="06789D16" w:rsidR="00B83ADC" w:rsidRDefault="00FB6C20" w:rsidP="00B83ADC">
      <w:pPr>
        <w:tabs>
          <w:tab w:val="left" w:pos="4536"/>
          <w:tab w:val="left" w:pos="5671"/>
        </w:tabs>
        <w:spacing w:after="180"/>
        <w:rPr>
          <w:i/>
          <w:szCs w:val="22"/>
        </w:rPr>
      </w:pPr>
      <w:r w:rsidRPr="00DC04F4">
        <w:rPr>
          <w:i/>
          <w:szCs w:val="22"/>
        </w:rPr>
        <w:t xml:space="preserve">The annual general meeting approved that </w:t>
      </w:r>
      <w:proofErr w:type="gramStart"/>
      <w:r w:rsidRPr="00DC04F4">
        <w:rPr>
          <w:i/>
          <w:szCs w:val="22"/>
        </w:rPr>
        <w:t>a number of</w:t>
      </w:r>
      <w:proofErr w:type="gramEnd"/>
      <w:r w:rsidRPr="00DC04F4">
        <w:rPr>
          <w:i/>
          <w:szCs w:val="22"/>
        </w:rPr>
        <w:t xml:space="preserve"> shareholders who had not duly notified the Company of their intention to attend, guests and others, participated in the meeting without voting and speech rights. </w:t>
      </w:r>
      <w:bookmarkStart w:id="4" w:name="_Hlk212651643"/>
      <w:r w:rsidRPr="00DC04F4">
        <w:rPr>
          <w:i/>
          <w:szCs w:val="22"/>
        </w:rPr>
        <w:t xml:space="preserve">It was further </w:t>
      </w:r>
      <w:r w:rsidRPr="00DC04F4">
        <w:rPr>
          <w:i/>
          <w:szCs w:val="22"/>
          <w:lang w:val="en-US"/>
        </w:rPr>
        <w:t>noted</w:t>
      </w:r>
      <w:r w:rsidRPr="00DC04F4">
        <w:rPr>
          <w:i/>
          <w:szCs w:val="22"/>
        </w:rPr>
        <w:t xml:space="preserve"> that sound or visual recording was not allowed</w:t>
      </w:r>
      <w:bookmarkEnd w:id="4"/>
      <w:bookmarkEnd w:id="2"/>
      <w:r w:rsidR="003643D6">
        <w:rPr>
          <w:i/>
          <w:szCs w:val="22"/>
        </w:rPr>
        <w:t>.</w:t>
      </w:r>
    </w:p>
    <w:p w14:paraId="1EB5BD00" w14:textId="3D206731" w:rsidR="00D45DDF" w:rsidRDefault="00D45DDF">
      <w:pPr>
        <w:spacing w:after="200" w:line="276" w:lineRule="auto"/>
        <w:rPr>
          <w:i/>
          <w:szCs w:val="22"/>
        </w:rPr>
      </w:pPr>
      <w:r>
        <w:rPr>
          <w:i/>
          <w:szCs w:val="22"/>
        </w:rPr>
        <w:br w:type="page"/>
      </w:r>
    </w:p>
    <w:p w14:paraId="32CEE4FB" w14:textId="3A398947" w:rsidR="00FB6C20" w:rsidRPr="00DC04F4" w:rsidRDefault="00FB6C20" w:rsidP="00742E0A">
      <w:pPr>
        <w:spacing w:after="180"/>
        <w:jc w:val="center"/>
        <w:rPr>
          <w:lang w:val="sv-SE"/>
        </w:rPr>
      </w:pPr>
      <w:r w:rsidRPr="00DC04F4">
        <w:rPr>
          <w:lang w:val="sv-SE"/>
        </w:rPr>
        <w:lastRenderedPageBreak/>
        <w:t xml:space="preserve">§ </w:t>
      </w:r>
      <w:r w:rsidR="00C1119D">
        <w:rPr>
          <w:lang w:val="sv-SE"/>
        </w:rPr>
        <w:t>2</w:t>
      </w:r>
    </w:p>
    <w:p w14:paraId="38A99730" w14:textId="7FDA15AE" w:rsidR="00954C3C" w:rsidRPr="00DC04F4" w:rsidRDefault="00954C3C" w:rsidP="00954C3C">
      <w:pPr>
        <w:rPr>
          <w:szCs w:val="22"/>
          <w:lang w:val="sv-SE"/>
        </w:rPr>
      </w:pPr>
      <w:r>
        <w:rPr>
          <w:szCs w:val="22"/>
          <w:lang w:val="sv-SE"/>
        </w:rPr>
        <w:t xml:space="preserve">Det beslutades att godkänna bilagd förteckning, Bilaga A, att gälla som röstlängd vid årsstämman. Det noterades att </w:t>
      </w:r>
      <w:r w:rsidR="00D45DDF" w:rsidRPr="00D45DDF">
        <w:rPr>
          <w:lang w:val="sv-SE"/>
        </w:rPr>
        <w:t>39 218 878</w:t>
      </w:r>
      <w:r w:rsidR="00D45DDF">
        <w:rPr>
          <w:lang w:val="sv-SE"/>
        </w:rPr>
        <w:t xml:space="preserve"> </w:t>
      </w:r>
      <w:r w:rsidRPr="00DC04F4">
        <w:rPr>
          <w:szCs w:val="22"/>
          <w:lang w:val="sv-SE"/>
        </w:rPr>
        <w:t xml:space="preserve">aktier </w:t>
      </w:r>
      <w:r>
        <w:rPr>
          <w:szCs w:val="22"/>
          <w:lang w:val="sv-SE"/>
        </w:rPr>
        <w:t xml:space="preserve">och </w:t>
      </w:r>
      <w:r w:rsidRPr="00DC04F4">
        <w:rPr>
          <w:szCs w:val="22"/>
          <w:lang w:val="sv-SE"/>
        </w:rPr>
        <w:t xml:space="preserve">röster var representerade vid </w:t>
      </w:r>
      <w:r>
        <w:rPr>
          <w:szCs w:val="22"/>
          <w:lang w:val="sv-SE"/>
        </w:rPr>
        <w:t>års</w:t>
      </w:r>
      <w:r w:rsidRPr="00DC04F4">
        <w:rPr>
          <w:szCs w:val="22"/>
          <w:lang w:val="sv-SE"/>
        </w:rPr>
        <w:t xml:space="preserve">stämman, vilket utgör cirka </w:t>
      </w:r>
      <w:r w:rsidR="00D45DDF">
        <w:rPr>
          <w:lang w:val="sv-SE"/>
        </w:rPr>
        <w:t>44,26</w:t>
      </w:r>
      <w:r w:rsidR="00D45DDF">
        <w:rPr>
          <w:szCs w:val="22"/>
          <w:lang w:val="sv-SE"/>
        </w:rPr>
        <w:t> </w:t>
      </w:r>
      <w:r w:rsidRPr="00DC04F4">
        <w:rPr>
          <w:szCs w:val="22"/>
          <w:lang w:val="sv-SE"/>
        </w:rPr>
        <w:t xml:space="preserve">procent av </w:t>
      </w:r>
      <w:r>
        <w:rPr>
          <w:szCs w:val="22"/>
          <w:lang w:val="sv-SE"/>
        </w:rPr>
        <w:t>samtliga registrerade aktier och röster i Bolaget.</w:t>
      </w:r>
    </w:p>
    <w:p w14:paraId="31CD37CF" w14:textId="27D62AB1" w:rsidR="00FB6C20" w:rsidRPr="00AD0B7D" w:rsidRDefault="00954C3C" w:rsidP="00AD0B7D">
      <w:pPr>
        <w:tabs>
          <w:tab w:val="left" w:pos="4536"/>
          <w:tab w:val="left" w:pos="5671"/>
        </w:tabs>
        <w:spacing w:after="180"/>
        <w:rPr>
          <w:i/>
          <w:iCs/>
          <w:szCs w:val="22"/>
        </w:rPr>
      </w:pPr>
      <w:r>
        <w:rPr>
          <w:i/>
          <w:iCs/>
          <w:lang w:val="en-US"/>
        </w:rPr>
        <w:t xml:space="preserve">It was resolved to approve the attached list, Exhibit A, as the voting list for the annual general meeting. It was noted that </w:t>
      </w:r>
      <w:r w:rsidR="00D45DDF" w:rsidRPr="00D45DDF">
        <w:rPr>
          <w:i/>
          <w:iCs/>
          <w:lang w:val="en-US"/>
        </w:rPr>
        <w:t>39</w:t>
      </w:r>
      <w:r w:rsidR="00D45DDF">
        <w:rPr>
          <w:i/>
          <w:iCs/>
          <w:lang w:val="en-US"/>
        </w:rPr>
        <w:t>,</w:t>
      </w:r>
      <w:r w:rsidR="00D45DDF" w:rsidRPr="00D45DDF">
        <w:rPr>
          <w:i/>
          <w:iCs/>
          <w:lang w:val="en-US"/>
        </w:rPr>
        <w:t>218</w:t>
      </w:r>
      <w:r w:rsidR="00D45DDF">
        <w:rPr>
          <w:i/>
          <w:iCs/>
          <w:lang w:val="en-US"/>
        </w:rPr>
        <w:t>,</w:t>
      </w:r>
      <w:r w:rsidR="00D45DDF" w:rsidRPr="00D45DDF">
        <w:rPr>
          <w:i/>
          <w:iCs/>
          <w:lang w:val="en-US"/>
        </w:rPr>
        <w:t>878</w:t>
      </w:r>
      <w:r w:rsidR="00D45DDF">
        <w:rPr>
          <w:i/>
          <w:iCs/>
          <w:lang w:val="en-US"/>
        </w:rPr>
        <w:t xml:space="preserve"> </w:t>
      </w:r>
      <w:r w:rsidRPr="00DC04F4">
        <w:rPr>
          <w:i/>
          <w:iCs/>
          <w:szCs w:val="22"/>
        </w:rPr>
        <w:t xml:space="preserve">shares and votes were represented at the </w:t>
      </w:r>
      <w:r>
        <w:rPr>
          <w:i/>
          <w:iCs/>
          <w:szCs w:val="22"/>
        </w:rPr>
        <w:t xml:space="preserve">annual </w:t>
      </w:r>
      <w:r w:rsidRPr="00DC04F4">
        <w:rPr>
          <w:i/>
          <w:iCs/>
          <w:szCs w:val="22"/>
        </w:rPr>
        <w:t xml:space="preserve">general meeting, which </w:t>
      </w:r>
      <w:r>
        <w:rPr>
          <w:i/>
          <w:iCs/>
          <w:szCs w:val="22"/>
        </w:rPr>
        <w:t>represents</w:t>
      </w:r>
      <w:r w:rsidRPr="00DC04F4">
        <w:rPr>
          <w:i/>
          <w:iCs/>
          <w:szCs w:val="22"/>
        </w:rPr>
        <w:t xml:space="preserve"> approximately </w:t>
      </w:r>
      <w:r w:rsidR="00D45DDF">
        <w:rPr>
          <w:i/>
          <w:iCs/>
          <w:szCs w:val="22"/>
        </w:rPr>
        <w:t xml:space="preserve">44.26 </w:t>
      </w:r>
      <w:r w:rsidRPr="00DC04F4">
        <w:rPr>
          <w:i/>
          <w:iCs/>
          <w:szCs w:val="22"/>
        </w:rPr>
        <w:t xml:space="preserve">percent of </w:t>
      </w:r>
      <w:r>
        <w:rPr>
          <w:i/>
          <w:iCs/>
          <w:szCs w:val="22"/>
        </w:rPr>
        <w:t>all registered shares and votes in the Company.</w:t>
      </w:r>
    </w:p>
    <w:p w14:paraId="673A37A6" w14:textId="51AB83B1" w:rsidR="00AD0B7D" w:rsidRPr="00DC04F4" w:rsidRDefault="00AD0B7D" w:rsidP="00AD0B7D">
      <w:pPr>
        <w:spacing w:after="180"/>
        <w:jc w:val="center"/>
        <w:rPr>
          <w:szCs w:val="22"/>
          <w:lang w:val="sv-SE"/>
        </w:rPr>
      </w:pPr>
      <w:r w:rsidRPr="00DC04F4">
        <w:rPr>
          <w:szCs w:val="22"/>
          <w:lang w:val="sv-SE"/>
        </w:rPr>
        <w:t xml:space="preserve">§ </w:t>
      </w:r>
      <w:r>
        <w:rPr>
          <w:szCs w:val="22"/>
          <w:lang w:val="sv-SE"/>
        </w:rPr>
        <w:t>3</w:t>
      </w:r>
    </w:p>
    <w:p w14:paraId="3F75D4D7" w14:textId="77777777" w:rsidR="00AD0B7D" w:rsidRPr="00DC04F4" w:rsidRDefault="00AD0B7D" w:rsidP="00AD0B7D">
      <w:pPr>
        <w:rPr>
          <w:i/>
          <w:szCs w:val="22"/>
          <w:lang w:val="sv-SE"/>
        </w:rPr>
      </w:pPr>
      <w:r w:rsidRPr="00DC04F4">
        <w:rPr>
          <w:szCs w:val="22"/>
          <w:lang w:val="sv-SE"/>
        </w:rPr>
        <w:t>Stämman godkände den föreslagna dagordningen som intagits i kallelsen till stämman.</w:t>
      </w:r>
    </w:p>
    <w:p w14:paraId="347E2ABC" w14:textId="26730769" w:rsidR="00AD0B7D" w:rsidRPr="007B2257" w:rsidRDefault="00AD0B7D" w:rsidP="00AD0B7D">
      <w:pPr>
        <w:spacing w:after="180"/>
        <w:rPr>
          <w:lang w:val="en-US"/>
        </w:rPr>
      </w:pPr>
      <w:r w:rsidRPr="00DC04F4">
        <w:rPr>
          <w:i/>
          <w:szCs w:val="22"/>
        </w:rPr>
        <w:t xml:space="preserve">The general meeting approved the proposed agenda as presented in the notice </w:t>
      </w:r>
      <w:r>
        <w:rPr>
          <w:i/>
          <w:szCs w:val="22"/>
        </w:rPr>
        <w:t>convening</w:t>
      </w:r>
      <w:r w:rsidRPr="00DC04F4">
        <w:rPr>
          <w:i/>
          <w:szCs w:val="22"/>
        </w:rPr>
        <w:t xml:space="preserve"> the meeting.</w:t>
      </w:r>
    </w:p>
    <w:p w14:paraId="28E2CD87" w14:textId="4EE0FC27" w:rsidR="00FB6C20" w:rsidRPr="00DC04F4" w:rsidRDefault="00FB6C20" w:rsidP="00742E0A">
      <w:pPr>
        <w:spacing w:after="180"/>
        <w:jc w:val="center"/>
        <w:rPr>
          <w:lang w:val="sv-SE"/>
        </w:rPr>
      </w:pPr>
      <w:r w:rsidRPr="00DC04F4">
        <w:rPr>
          <w:lang w:val="sv-SE"/>
        </w:rPr>
        <w:t xml:space="preserve">§ </w:t>
      </w:r>
      <w:r w:rsidR="00AD0B7D">
        <w:rPr>
          <w:lang w:val="sv-SE"/>
        </w:rPr>
        <w:t>4</w:t>
      </w:r>
    </w:p>
    <w:p w14:paraId="1FF378E8" w14:textId="439508A9" w:rsidR="00FB6C20" w:rsidRPr="00DC04F4" w:rsidRDefault="00FB6C20" w:rsidP="001621AB">
      <w:pPr>
        <w:tabs>
          <w:tab w:val="left" w:pos="4536"/>
          <w:tab w:val="left" w:pos="5671"/>
        </w:tabs>
        <w:rPr>
          <w:lang w:val="sv-SE"/>
        </w:rPr>
      </w:pPr>
      <w:bookmarkStart w:id="5" w:name="_Hlk212651684"/>
      <w:r w:rsidRPr="00DC04F4">
        <w:rPr>
          <w:lang w:val="sv-SE"/>
        </w:rPr>
        <w:t xml:space="preserve">Det beslutades att utse </w:t>
      </w:r>
      <w:r w:rsidR="00D45DDF">
        <w:rPr>
          <w:lang w:val="sv-SE"/>
        </w:rPr>
        <w:t>en</w:t>
      </w:r>
      <w:r w:rsidRPr="00DC04F4">
        <w:rPr>
          <w:lang w:val="sv-SE"/>
        </w:rPr>
        <w:t xml:space="preserve"> justeringsperson. Stämman utsåg </w:t>
      </w:r>
      <w:r w:rsidR="00D45DDF">
        <w:rPr>
          <w:lang w:val="sv-SE"/>
        </w:rPr>
        <w:t>aktieägaren Ola Nilsson</w:t>
      </w:r>
      <w:r w:rsidRPr="00DC04F4">
        <w:rPr>
          <w:lang w:val="sv-SE"/>
        </w:rPr>
        <w:t xml:space="preserve"> </w:t>
      </w:r>
      <w:r w:rsidRPr="00DC04F4">
        <w:rPr>
          <w:szCs w:val="22"/>
          <w:lang w:val="sv-SE"/>
        </w:rPr>
        <w:t xml:space="preserve">att tillsammans med </w:t>
      </w:r>
      <w:r w:rsidR="00C1119D">
        <w:rPr>
          <w:szCs w:val="22"/>
          <w:lang w:val="sv-SE"/>
        </w:rPr>
        <w:t>stämmo</w:t>
      </w:r>
      <w:r w:rsidRPr="00DC04F4">
        <w:rPr>
          <w:szCs w:val="22"/>
          <w:lang w:val="sv-SE"/>
        </w:rPr>
        <w:t>ordföranden justera dagens protokoll</w:t>
      </w:r>
      <w:r w:rsidRPr="00DC04F4">
        <w:rPr>
          <w:lang w:val="sv-SE"/>
        </w:rPr>
        <w:t>.</w:t>
      </w:r>
    </w:p>
    <w:p w14:paraId="10C73F78" w14:textId="3A86F955" w:rsidR="00AD0B7D" w:rsidRPr="00AD0B7D" w:rsidRDefault="00FB6C20" w:rsidP="00AD0B7D">
      <w:pPr>
        <w:tabs>
          <w:tab w:val="left" w:pos="4536"/>
          <w:tab w:val="left" w:pos="5671"/>
        </w:tabs>
        <w:spacing w:after="180"/>
        <w:rPr>
          <w:i/>
          <w:szCs w:val="22"/>
          <w:lang w:val="en-US"/>
        </w:rPr>
      </w:pPr>
      <w:r w:rsidRPr="00DC04F4">
        <w:rPr>
          <w:i/>
          <w:lang w:val="en-US"/>
        </w:rPr>
        <w:t xml:space="preserve">It was resolved to appoint one person to certify the minutes. </w:t>
      </w:r>
      <w:r w:rsidRPr="00DC04F4">
        <w:rPr>
          <w:i/>
          <w:szCs w:val="22"/>
        </w:rPr>
        <w:t>The general meeting appointed</w:t>
      </w:r>
      <w:r w:rsidRPr="00DC04F4">
        <w:rPr>
          <w:i/>
          <w:szCs w:val="22"/>
          <w:lang w:val="en-US"/>
        </w:rPr>
        <w:t xml:space="preserve"> </w:t>
      </w:r>
      <w:r w:rsidR="00D45DDF">
        <w:rPr>
          <w:i/>
          <w:lang w:val="en-US"/>
        </w:rPr>
        <w:t>the shareholder Ola Nilsson</w:t>
      </w:r>
      <w:r w:rsidRPr="00DC04F4">
        <w:rPr>
          <w:i/>
          <w:szCs w:val="22"/>
          <w:lang w:val="en-US"/>
        </w:rPr>
        <w:t>,</w:t>
      </w:r>
      <w:r w:rsidRPr="00DC04F4">
        <w:rPr>
          <w:i/>
          <w:szCs w:val="22"/>
        </w:rPr>
        <w:t xml:space="preserve"> to certify the minutes together with the </w:t>
      </w:r>
      <w:r w:rsidR="00335CCA">
        <w:rPr>
          <w:i/>
          <w:szCs w:val="22"/>
        </w:rPr>
        <w:t>chairman</w:t>
      </w:r>
      <w:r w:rsidRPr="00DC04F4">
        <w:rPr>
          <w:i/>
          <w:szCs w:val="22"/>
        </w:rPr>
        <w:t xml:space="preserve"> of the general meeting.</w:t>
      </w:r>
      <w:bookmarkEnd w:id="5"/>
    </w:p>
    <w:p w14:paraId="6468FBEE" w14:textId="53E588D4" w:rsidR="00FB6C20" w:rsidRPr="00DC04F4" w:rsidRDefault="00FB6C20" w:rsidP="00742E0A">
      <w:pPr>
        <w:spacing w:after="180"/>
        <w:jc w:val="center"/>
        <w:rPr>
          <w:szCs w:val="22"/>
          <w:lang w:val="sv-SE"/>
        </w:rPr>
      </w:pPr>
      <w:r w:rsidRPr="00DC04F4">
        <w:rPr>
          <w:szCs w:val="22"/>
          <w:lang w:val="sv-SE"/>
        </w:rPr>
        <w:t xml:space="preserve">§ </w:t>
      </w:r>
      <w:r w:rsidR="00AD0B7D">
        <w:rPr>
          <w:szCs w:val="22"/>
          <w:lang w:val="sv-SE"/>
        </w:rPr>
        <w:t>5</w:t>
      </w:r>
    </w:p>
    <w:p w14:paraId="2A95D83E" w14:textId="2C279C66" w:rsidR="00FB6C20" w:rsidRPr="00DC04F4" w:rsidRDefault="00954C3C" w:rsidP="00A16B8F">
      <w:pPr>
        <w:tabs>
          <w:tab w:val="left" w:pos="4536"/>
          <w:tab w:val="left" w:pos="5671"/>
        </w:tabs>
        <w:rPr>
          <w:szCs w:val="22"/>
          <w:lang w:val="sv-SE"/>
        </w:rPr>
      </w:pPr>
      <w:r>
        <w:rPr>
          <w:szCs w:val="22"/>
          <w:lang w:val="sv-SE"/>
        </w:rPr>
        <w:t>Det noterades</w:t>
      </w:r>
      <w:r w:rsidR="00FB6C20" w:rsidRPr="00DC04F4">
        <w:rPr>
          <w:szCs w:val="22"/>
          <w:lang w:val="sv-SE"/>
        </w:rPr>
        <w:t xml:space="preserve"> att kallelse</w:t>
      </w:r>
      <w:r>
        <w:rPr>
          <w:szCs w:val="22"/>
          <w:lang w:val="sv-SE"/>
        </w:rPr>
        <w:t>n</w:t>
      </w:r>
      <w:r w:rsidR="00FB6C20" w:rsidRPr="00DC04F4">
        <w:rPr>
          <w:szCs w:val="22"/>
          <w:lang w:val="sv-SE"/>
        </w:rPr>
        <w:t xml:space="preserve"> </w:t>
      </w:r>
      <w:r w:rsidR="00547565">
        <w:rPr>
          <w:szCs w:val="22"/>
          <w:lang w:val="sv-SE"/>
        </w:rPr>
        <w:t xml:space="preserve">till </w:t>
      </w:r>
      <w:r>
        <w:rPr>
          <w:szCs w:val="22"/>
          <w:lang w:val="sv-SE"/>
        </w:rPr>
        <w:t>årsstämman hade</w:t>
      </w:r>
      <w:r w:rsidR="00FB6C20" w:rsidRPr="00DC04F4">
        <w:rPr>
          <w:szCs w:val="22"/>
          <w:lang w:val="sv-SE"/>
        </w:rPr>
        <w:t xml:space="preserve"> publicerats på Bolagets hemsida den </w:t>
      </w:r>
      <w:r w:rsidR="00D0587D">
        <w:rPr>
          <w:lang w:val="sv-SE"/>
        </w:rPr>
        <w:t>8</w:t>
      </w:r>
      <w:r w:rsidR="00335CCA">
        <w:rPr>
          <w:lang w:val="sv-SE"/>
        </w:rPr>
        <w:t xml:space="preserve"> april</w:t>
      </w:r>
      <w:r w:rsidR="00FB6C20" w:rsidRPr="00DC04F4">
        <w:rPr>
          <w:szCs w:val="22"/>
          <w:lang w:val="sv-SE"/>
        </w:rPr>
        <w:t xml:space="preserve"> </w:t>
      </w:r>
      <w:r w:rsidR="007A07D1">
        <w:rPr>
          <w:szCs w:val="22"/>
          <w:lang w:val="sv-SE"/>
        </w:rPr>
        <w:t>2026</w:t>
      </w:r>
      <w:r w:rsidR="00FB6C20" w:rsidRPr="00DC04F4">
        <w:rPr>
          <w:szCs w:val="22"/>
          <w:lang w:val="sv-SE"/>
        </w:rPr>
        <w:t xml:space="preserve"> och </w:t>
      </w:r>
      <w:r>
        <w:rPr>
          <w:szCs w:val="22"/>
          <w:lang w:val="sv-SE"/>
        </w:rPr>
        <w:t xml:space="preserve">införts </w:t>
      </w:r>
      <w:r w:rsidR="00FB6C20" w:rsidRPr="00DC04F4">
        <w:rPr>
          <w:szCs w:val="22"/>
          <w:lang w:val="sv-SE"/>
        </w:rPr>
        <w:t>i Post- och Inrikes Tidningar den</w:t>
      </w:r>
      <w:r w:rsidR="00AD0B7D">
        <w:rPr>
          <w:szCs w:val="22"/>
          <w:lang w:val="sv-SE"/>
        </w:rPr>
        <w:t xml:space="preserve"> </w:t>
      </w:r>
      <w:r w:rsidR="00335CCA">
        <w:rPr>
          <w:szCs w:val="22"/>
          <w:lang w:val="sv-SE"/>
        </w:rPr>
        <w:t xml:space="preserve">14 april </w:t>
      </w:r>
      <w:r w:rsidR="007A07D1">
        <w:rPr>
          <w:szCs w:val="22"/>
          <w:lang w:val="sv-SE"/>
        </w:rPr>
        <w:t>2026</w:t>
      </w:r>
      <w:r>
        <w:rPr>
          <w:szCs w:val="22"/>
          <w:lang w:val="sv-SE"/>
        </w:rPr>
        <w:t xml:space="preserve">, samt att information om att kallelse skett hade annonserats i </w:t>
      </w:r>
      <w:r w:rsidR="00FB6C20" w:rsidRPr="00DC04F4">
        <w:rPr>
          <w:szCs w:val="22"/>
          <w:lang w:val="sv-SE"/>
        </w:rPr>
        <w:t xml:space="preserve">Dagens industri den </w:t>
      </w:r>
      <w:r w:rsidR="00335CCA">
        <w:rPr>
          <w:lang w:val="sv-SE"/>
        </w:rPr>
        <w:t xml:space="preserve">14 april </w:t>
      </w:r>
      <w:r w:rsidR="007A07D1">
        <w:rPr>
          <w:szCs w:val="22"/>
          <w:lang w:val="sv-SE"/>
        </w:rPr>
        <w:t>2026</w:t>
      </w:r>
      <w:r w:rsidR="00FB6C20" w:rsidRPr="00DC04F4">
        <w:rPr>
          <w:szCs w:val="22"/>
          <w:lang w:val="sv-SE"/>
        </w:rPr>
        <w:t>.</w:t>
      </w:r>
    </w:p>
    <w:p w14:paraId="519582E3" w14:textId="6EF4257B" w:rsidR="00FB6C20" w:rsidRPr="00DC04F4" w:rsidRDefault="00954C3C" w:rsidP="00742E0A">
      <w:pPr>
        <w:tabs>
          <w:tab w:val="left" w:pos="4536"/>
          <w:tab w:val="left" w:pos="5671"/>
        </w:tabs>
        <w:spacing w:after="180"/>
        <w:rPr>
          <w:i/>
          <w:szCs w:val="22"/>
        </w:rPr>
      </w:pPr>
      <w:r>
        <w:rPr>
          <w:i/>
          <w:szCs w:val="22"/>
        </w:rPr>
        <w:t>It was noted that the</w:t>
      </w:r>
      <w:r w:rsidR="00FB6C20" w:rsidRPr="00DC04F4">
        <w:rPr>
          <w:i/>
          <w:szCs w:val="22"/>
        </w:rPr>
        <w:t xml:space="preserve"> notice </w:t>
      </w:r>
      <w:r>
        <w:rPr>
          <w:i/>
          <w:szCs w:val="22"/>
        </w:rPr>
        <w:t xml:space="preserve">of the annual general meeting </w:t>
      </w:r>
      <w:r w:rsidR="00FB6C20" w:rsidRPr="00DC04F4">
        <w:rPr>
          <w:i/>
          <w:szCs w:val="22"/>
        </w:rPr>
        <w:t>ha</w:t>
      </w:r>
      <w:r>
        <w:rPr>
          <w:i/>
          <w:szCs w:val="22"/>
        </w:rPr>
        <w:t>d</w:t>
      </w:r>
      <w:r w:rsidR="00FB6C20" w:rsidRPr="00DC04F4">
        <w:rPr>
          <w:i/>
          <w:szCs w:val="22"/>
        </w:rPr>
        <w:t xml:space="preserve"> been published on the Company's website on </w:t>
      </w:r>
      <w:r w:rsidR="00D0587D">
        <w:rPr>
          <w:i/>
          <w:lang w:val="en-US"/>
        </w:rPr>
        <w:t>8</w:t>
      </w:r>
      <w:r w:rsidR="00335CCA">
        <w:rPr>
          <w:i/>
          <w:lang w:val="en-US"/>
        </w:rPr>
        <w:t xml:space="preserve"> April 2026</w:t>
      </w:r>
      <w:r w:rsidR="00FB6C20" w:rsidRPr="00DC04F4">
        <w:rPr>
          <w:i/>
          <w:szCs w:val="22"/>
        </w:rPr>
        <w:t xml:space="preserve"> and </w:t>
      </w:r>
      <w:r>
        <w:rPr>
          <w:i/>
          <w:szCs w:val="22"/>
        </w:rPr>
        <w:t xml:space="preserve">published </w:t>
      </w:r>
      <w:r w:rsidR="00FB6C20" w:rsidRPr="00DC04F4">
        <w:rPr>
          <w:i/>
          <w:szCs w:val="22"/>
        </w:rPr>
        <w:t xml:space="preserve">in the Swedish Official Gazette on </w:t>
      </w:r>
      <w:r w:rsidR="00335CCA">
        <w:rPr>
          <w:i/>
          <w:lang w:val="en-US"/>
        </w:rPr>
        <w:t>14 April</w:t>
      </w:r>
      <w:r w:rsidR="00FB6C20" w:rsidRPr="00DC04F4">
        <w:rPr>
          <w:i/>
          <w:szCs w:val="22"/>
          <w:lang w:val="en-US"/>
        </w:rPr>
        <w:t xml:space="preserve"> </w:t>
      </w:r>
      <w:r w:rsidR="007A07D1">
        <w:rPr>
          <w:i/>
          <w:szCs w:val="22"/>
        </w:rPr>
        <w:t>2026</w:t>
      </w:r>
      <w:r>
        <w:rPr>
          <w:i/>
          <w:szCs w:val="22"/>
        </w:rPr>
        <w:t>, and that i</w:t>
      </w:r>
      <w:r w:rsidR="00FB6C20" w:rsidRPr="00DC04F4">
        <w:rPr>
          <w:i/>
          <w:szCs w:val="22"/>
        </w:rPr>
        <w:t>nformation that the notice ha</w:t>
      </w:r>
      <w:r w:rsidR="00B73236">
        <w:rPr>
          <w:i/>
          <w:szCs w:val="22"/>
        </w:rPr>
        <w:t>d</w:t>
      </w:r>
      <w:r w:rsidR="00FB6C20" w:rsidRPr="00DC04F4">
        <w:rPr>
          <w:i/>
          <w:szCs w:val="22"/>
        </w:rPr>
        <w:t xml:space="preserve"> been </w:t>
      </w:r>
      <w:r w:rsidR="00B73236">
        <w:rPr>
          <w:i/>
          <w:szCs w:val="22"/>
        </w:rPr>
        <w:t xml:space="preserve">given had been announced in </w:t>
      </w:r>
      <w:r w:rsidR="00FB6C20" w:rsidRPr="00DC04F4">
        <w:rPr>
          <w:i/>
          <w:szCs w:val="22"/>
        </w:rPr>
        <w:t>Dagens industri</w:t>
      </w:r>
      <w:r w:rsidR="00AD0B7D">
        <w:rPr>
          <w:i/>
          <w:szCs w:val="22"/>
        </w:rPr>
        <w:t xml:space="preserve"> </w:t>
      </w:r>
      <w:r w:rsidR="00FB6C20" w:rsidRPr="00DC04F4">
        <w:rPr>
          <w:i/>
          <w:szCs w:val="22"/>
        </w:rPr>
        <w:t xml:space="preserve">on </w:t>
      </w:r>
      <w:r w:rsidR="00335CCA">
        <w:rPr>
          <w:i/>
          <w:lang w:val="en-US"/>
        </w:rPr>
        <w:t>14 April</w:t>
      </w:r>
      <w:r w:rsidR="00FB6C20" w:rsidRPr="00DC04F4">
        <w:rPr>
          <w:i/>
          <w:szCs w:val="22"/>
        </w:rPr>
        <w:t xml:space="preserve"> </w:t>
      </w:r>
      <w:r w:rsidR="007A07D1">
        <w:rPr>
          <w:i/>
          <w:szCs w:val="22"/>
        </w:rPr>
        <w:t>2026</w:t>
      </w:r>
      <w:r w:rsidR="00FB6C20" w:rsidRPr="00DC04F4">
        <w:rPr>
          <w:i/>
          <w:szCs w:val="22"/>
        </w:rPr>
        <w:t>.</w:t>
      </w:r>
    </w:p>
    <w:p w14:paraId="6FCB196D" w14:textId="20122663" w:rsidR="00FB6C20" w:rsidRPr="00DC04F4" w:rsidRDefault="00FB6C20" w:rsidP="00A16B8F">
      <w:pPr>
        <w:tabs>
          <w:tab w:val="left" w:pos="4536"/>
          <w:tab w:val="left" w:pos="5671"/>
        </w:tabs>
        <w:rPr>
          <w:szCs w:val="22"/>
          <w:lang w:val="sv-SE"/>
        </w:rPr>
      </w:pPr>
      <w:r w:rsidRPr="00DC04F4">
        <w:rPr>
          <w:szCs w:val="22"/>
          <w:lang w:val="sv-SE"/>
        </w:rPr>
        <w:t>Stämman förklarade</w:t>
      </w:r>
      <w:r w:rsidR="004B2F26">
        <w:rPr>
          <w:szCs w:val="22"/>
          <w:lang w:val="sv-SE"/>
        </w:rPr>
        <w:t xml:space="preserve"> sig</w:t>
      </w:r>
      <w:r w:rsidRPr="00DC04F4">
        <w:rPr>
          <w:szCs w:val="22"/>
          <w:lang w:val="sv-SE"/>
        </w:rPr>
        <w:t xml:space="preserve"> därmed </w:t>
      </w:r>
      <w:r w:rsidR="004B2F26">
        <w:rPr>
          <w:szCs w:val="22"/>
          <w:lang w:val="sv-SE"/>
        </w:rPr>
        <w:t xml:space="preserve">vara i </w:t>
      </w:r>
      <w:r w:rsidRPr="00DC04F4">
        <w:rPr>
          <w:szCs w:val="22"/>
          <w:lang w:val="sv-SE"/>
        </w:rPr>
        <w:t>behörig</w:t>
      </w:r>
      <w:r w:rsidR="004B2F26">
        <w:rPr>
          <w:szCs w:val="22"/>
          <w:lang w:val="sv-SE"/>
        </w:rPr>
        <w:t xml:space="preserve"> ordning</w:t>
      </w:r>
      <w:r w:rsidRPr="00DC04F4">
        <w:rPr>
          <w:szCs w:val="22"/>
          <w:lang w:val="sv-SE"/>
        </w:rPr>
        <w:t xml:space="preserve"> sammankallad.</w:t>
      </w:r>
    </w:p>
    <w:p w14:paraId="6E5D90CD" w14:textId="76A14AD5" w:rsidR="00FB6C20" w:rsidRPr="00AD0B7D" w:rsidRDefault="004B2F26" w:rsidP="00742E0A">
      <w:pPr>
        <w:tabs>
          <w:tab w:val="left" w:pos="4536"/>
          <w:tab w:val="left" w:pos="5671"/>
        </w:tabs>
        <w:spacing w:after="180"/>
        <w:rPr>
          <w:szCs w:val="22"/>
          <w:lang w:val="en-US"/>
        </w:rPr>
      </w:pPr>
      <w:r>
        <w:rPr>
          <w:i/>
          <w:szCs w:val="22"/>
        </w:rPr>
        <w:t>The meeting was thus declared duly convened.</w:t>
      </w:r>
    </w:p>
    <w:p w14:paraId="1688F905" w14:textId="014EDA41" w:rsidR="00FB6C20" w:rsidRPr="00DC04F4" w:rsidRDefault="00FB6C20" w:rsidP="00742E0A">
      <w:pPr>
        <w:spacing w:after="180"/>
        <w:jc w:val="center"/>
        <w:rPr>
          <w:lang w:val="sv-SE"/>
        </w:rPr>
      </w:pPr>
      <w:r w:rsidRPr="00DC04F4">
        <w:rPr>
          <w:lang w:val="sv-SE"/>
        </w:rPr>
        <w:t xml:space="preserve">§ </w:t>
      </w:r>
      <w:r w:rsidR="00C1119D">
        <w:rPr>
          <w:lang w:val="sv-SE"/>
        </w:rPr>
        <w:t>6</w:t>
      </w:r>
    </w:p>
    <w:p w14:paraId="0B9553E8" w14:textId="7EE269A9" w:rsidR="00C1119D" w:rsidRPr="00DC04F4" w:rsidRDefault="002366D3" w:rsidP="00C1119D">
      <w:pPr>
        <w:rPr>
          <w:lang w:val="sv-SE"/>
        </w:rPr>
      </w:pPr>
      <w:r w:rsidRPr="00DC04F4">
        <w:rPr>
          <w:lang w:val="sv-SE"/>
        </w:rPr>
        <w:t xml:space="preserve">Det noterades att </w:t>
      </w:r>
      <w:r>
        <w:rPr>
          <w:lang w:val="sv-SE"/>
        </w:rPr>
        <w:t>årsredovisningen och revisionsberättelsen samt koncernredovisningen och koncernrevisionsberättelsen</w:t>
      </w:r>
      <w:r w:rsidRPr="00DC04F4">
        <w:rPr>
          <w:lang w:val="sv-SE"/>
        </w:rPr>
        <w:t xml:space="preserve"> </w:t>
      </w:r>
      <w:r>
        <w:rPr>
          <w:lang w:val="sv-SE"/>
        </w:rPr>
        <w:t xml:space="preserve">för räkenskapsåret </w:t>
      </w:r>
      <w:r w:rsidRPr="00DC04F4">
        <w:rPr>
          <w:lang w:val="sv-SE"/>
        </w:rPr>
        <w:t>202</w:t>
      </w:r>
      <w:r>
        <w:rPr>
          <w:lang w:val="sv-SE"/>
        </w:rPr>
        <w:t>5, samt revisorns yttrande om Bolagets efterlevnad av riktlinjerna för ersättning till ledande befattningshavare,</w:t>
      </w:r>
      <w:r w:rsidR="00C1119D" w:rsidRPr="00DC04F4">
        <w:rPr>
          <w:lang w:val="sv-SE"/>
        </w:rPr>
        <w:t xml:space="preserve"> </w:t>
      </w:r>
      <w:r w:rsidR="00BA493B">
        <w:rPr>
          <w:lang w:val="sv-SE"/>
        </w:rPr>
        <w:t xml:space="preserve">hade </w:t>
      </w:r>
      <w:r w:rsidR="00C1119D" w:rsidRPr="00DC04F4">
        <w:rPr>
          <w:lang w:val="sv-SE"/>
        </w:rPr>
        <w:t xml:space="preserve">funnits tillgängliga </w:t>
      </w:r>
      <w:r w:rsidR="00BA493B">
        <w:rPr>
          <w:lang w:val="sv-SE"/>
        </w:rPr>
        <w:t xml:space="preserve">hos Bolaget och </w:t>
      </w:r>
      <w:r w:rsidR="00C1119D" w:rsidRPr="00DC04F4">
        <w:rPr>
          <w:lang w:val="sv-SE"/>
        </w:rPr>
        <w:t xml:space="preserve">på Bolagets </w:t>
      </w:r>
      <w:r w:rsidR="00BA493B">
        <w:rPr>
          <w:lang w:val="sv-SE"/>
        </w:rPr>
        <w:t>webbplats</w:t>
      </w:r>
      <w:r w:rsidR="00C1119D" w:rsidRPr="00DC04F4">
        <w:rPr>
          <w:lang w:val="sv-SE"/>
        </w:rPr>
        <w:t xml:space="preserve"> </w:t>
      </w:r>
      <w:r w:rsidR="00BA493B">
        <w:rPr>
          <w:lang w:val="sv-SE"/>
        </w:rPr>
        <w:t>sedan</w:t>
      </w:r>
      <w:r w:rsidR="00C1119D" w:rsidRPr="00DC04F4">
        <w:rPr>
          <w:lang w:val="sv-SE"/>
        </w:rPr>
        <w:t xml:space="preserve"> den </w:t>
      </w:r>
      <w:r w:rsidR="00335CCA">
        <w:rPr>
          <w:lang w:val="sv-SE"/>
        </w:rPr>
        <w:t>21</w:t>
      </w:r>
      <w:r>
        <w:rPr>
          <w:lang w:val="sv-SE"/>
        </w:rPr>
        <w:t xml:space="preserve"> april</w:t>
      </w:r>
      <w:r w:rsidR="00C1119D" w:rsidRPr="00DC04F4">
        <w:rPr>
          <w:lang w:val="sv-SE"/>
        </w:rPr>
        <w:t xml:space="preserve"> 202</w:t>
      </w:r>
      <w:r w:rsidR="001146ED">
        <w:rPr>
          <w:lang w:val="sv-SE"/>
        </w:rPr>
        <w:t>6</w:t>
      </w:r>
      <w:r w:rsidR="00364DB1">
        <w:rPr>
          <w:lang w:val="sv-SE"/>
        </w:rPr>
        <w:t xml:space="preserve"> </w:t>
      </w:r>
      <w:r w:rsidR="00892860">
        <w:rPr>
          <w:lang w:val="sv-SE"/>
        </w:rPr>
        <w:t>samt att dokumenten delades ut vid stämman</w:t>
      </w:r>
      <w:r w:rsidR="00892860" w:rsidRPr="00DC04F4">
        <w:rPr>
          <w:lang w:val="sv-SE"/>
        </w:rPr>
        <w:t>.</w:t>
      </w:r>
    </w:p>
    <w:p w14:paraId="59CB9440" w14:textId="3A0B4487" w:rsidR="00BA493B" w:rsidRDefault="002366D3" w:rsidP="00D45DDF">
      <w:pPr>
        <w:spacing w:after="180"/>
        <w:rPr>
          <w:i/>
          <w:szCs w:val="22"/>
          <w:lang w:val="en-US"/>
        </w:rPr>
      </w:pPr>
      <w:r w:rsidRPr="00DC04F4">
        <w:rPr>
          <w:i/>
          <w:szCs w:val="22"/>
          <w:lang w:val="en-US"/>
        </w:rPr>
        <w:t>It was noted that the annual report</w:t>
      </w:r>
      <w:r>
        <w:rPr>
          <w:i/>
          <w:szCs w:val="22"/>
          <w:lang w:val="en-US"/>
        </w:rPr>
        <w:t xml:space="preserve"> and the auditor's report and the consolidated financial statements and the auditor's report for the group for the financial year 2025, and the auditor's statement regarding the Company's compliance with the guidelines for remuneration to the senior executives,</w:t>
      </w:r>
      <w:r w:rsidR="00C1119D" w:rsidRPr="00DC04F4">
        <w:rPr>
          <w:i/>
          <w:szCs w:val="22"/>
          <w:lang w:val="en-US"/>
        </w:rPr>
        <w:t xml:space="preserve"> ha</w:t>
      </w:r>
      <w:r w:rsidR="00892860">
        <w:rPr>
          <w:i/>
          <w:szCs w:val="22"/>
          <w:lang w:val="en-US"/>
        </w:rPr>
        <w:t>d</w:t>
      </w:r>
      <w:r w:rsidR="00C1119D" w:rsidRPr="00DC04F4">
        <w:rPr>
          <w:i/>
          <w:szCs w:val="22"/>
          <w:lang w:val="en-US"/>
        </w:rPr>
        <w:t xml:space="preserve"> been </w:t>
      </w:r>
      <w:r w:rsidR="00C1119D">
        <w:rPr>
          <w:i/>
          <w:szCs w:val="22"/>
          <w:lang w:val="en-US"/>
        </w:rPr>
        <w:t>available</w:t>
      </w:r>
      <w:r w:rsidR="00364DB1">
        <w:rPr>
          <w:i/>
          <w:szCs w:val="22"/>
          <w:lang w:val="en-US"/>
        </w:rPr>
        <w:t xml:space="preserve"> at the Company</w:t>
      </w:r>
      <w:r w:rsidR="00C1119D" w:rsidRPr="00DC04F4">
        <w:rPr>
          <w:i/>
          <w:szCs w:val="22"/>
          <w:lang w:val="en-US"/>
        </w:rPr>
        <w:t xml:space="preserve"> </w:t>
      </w:r>
      <w:r w:rsidR="00364DB1">
        <w:rPr>
          <w:i/>
          <w:szCs w:val="22"/>
          <w:lang w:val="en-US"/>
        </w:rPr>
        <w:t xml:space="preserve">and </w:t>
      </w:r>
      <w:r w:rsidR="00C1119D" w:rsidRPr="00DC04F4">
        <w:rPr>
          <w:i/>
          <w:szCs w:val="22"/>
          <w:lang w:val="en-US"/>
        </w:rPr>
        <w:t xml:space="preserve">on the Company's website since </w:t>
      </w:r>
      <w:r w:rsidR="00335CCA">
        <w:rPr>
          <w:i/>
          <w:lang w:val="en-US"/>
        </w:rPr>
        <w:t>21</w:t>
      </w:r>
      <w:r>
        <w:rPr>
          <w:i/>
          <w:lang w:val="en-US"/>
        </w:rPr>
        <w:t xml:space="preserve"> April</w:t>
      </w:r>
      <w:r w:rsidR="00C1119D" w:rsidRPr="00DC04F4">
        <w:rPr>
          <w:i/>
          <w:szCs w:val="22"/>
          <w:lang w:val="en-US"/>
        </w:rPr>
        <w:t xml:space="preserve"> </w:t>
      </w:r>
      <w:r w:rsidR="007A07D1">
        <w:rPr>
          <w:i/>
          <w:szCs w:val="22"/>
          <w:lang w:val="en-US"/>
        </w:rPr>
        <w:t>2026</w:t>
      </w:r>
      <w:r w:rsidR="00C1119D" w:rsidRPr="00DC04F4">
        <w:rPr>
          <w:i/>
          <w:szCs w:val="22"/>
          <w:lang w:val="en-US"/>
        </w:rPr>
        <w:t xml:space="preserve"> </w:t>
      </w:r>
      <w:r w:rsidR="00892860" w:rsidRPr="00DC04F4">
        <w:rPr>
          <w:i/>
          <w:szCs w:val="22"/>
          <w:lang w:val="en-US"/>
        </w:rPr>
        <w:t>and</w:t>
      </w:r>
      <w:r w:rsidR="00892860">
        <w:rPr>
          <w:i/>
          <w:szCs w:val="22"/>
          <w:lang w:val="en-US"/>
        </w:rPr>
        <w:t xml:space="preserve"> that the documents were distributed at the meeting</w:t>
      </w:r>
      <w:r w:rsidR="00892860" w:rsidRPr="00DC04F4">
        <w:rPr>
          <w:i/>
          <w:szCs w:val="22"/>
          <w:lang w:val="en-US"/>
        </w:rPr>
        <w:t>.</w:t>
      </w:r>
    </w:p>
    <w:p w14:paraId="7E4639F8" w14:textId="4986641B" w:rsidR="00BA290F" w:rsidRPr="00D45DDF" w:rsidRDefault="00BA290F" w:rsidP="00BA290F">
      <w:pPr>
        <w:rPr>
          <w:lang w:val="sv-SE"/>
        </w:rPr>
      </w:pPr>
      <w:r w:rsidRPr="00925650">
        <w:rPr>
          <w:szCs w:val="22"/>
          <w:lang w:val="sv-SE"/>
        </w:rPr>
        <w:t>Bolagets huvudansvarig</w:t>
      </w:r>
      <w:r w:rsidR="00364DB1" w:rsidRPr="00925650">
        <w:rPr>
          <w:szCs w:val="22"/>
          <w:lang w:val="sv-SE"/>
        </w:rPr>
        <w:t>a</w:t>
      </w:r>
      <w:r w:rsidRPr="00925650">
        <w:rPr>
          <w:szCs w:val="22"/>
          <w:lang w:val="sv-SE"/>
        </w:rPr>
        <w:t xml:space="preserve"> revisor, </w:t>
      </w:r>
      <w:r w:rsidR="00335CCA" w:rsidRPr="00925650">
        <w:rPr>
          <w:lang w:val="sv-SE"/>
        </w:rPr>
        <w:t>Niklas Renström</w:t>
      </w:r>
      <w:r w:rsidRPr="00925650" w:rsidDel="00127A1D">
        <w:rPr>
          <w:lang w:val="sv-SE"/>
        </w:rPr>
        <w:t xml:space="preserve"> </w:t>
      </w:r>
      <w:r w:rsidR="00CF0E5F" w:rsidRPr="00925650">
        <w:rPr>
          <w:lang w:val="sv-SE"/>
        </w:rPr>
        <w:t>redogjorde för revisorsarbetet samt presenterade</w:t>
      </w:r>
      <w:r w:rsidRPr="00925650">
        <w:rPr>
          <w:lang w:val="sv-SE"/>
        </w:rPr>
        <w:t xml:space="preserve"> revisionsberättelsen</w:t>
      </w:r>
      <w:r w:rsidR="00D45DDF">
        <w:rPr>
          <w:lang w:val="sv-SE"/>
        </w:rPr>
        <w:t xml:space="preserve"> i sammandrag</w:t>
      </w:r>
      <w:r w:rsidRPr="00925650" w:rsidDel="00127A1D">
        <w:rPr>
          <w:lang w:val="sv-SE"/>
        </w:rPr>
        <w:t>.</w:t>
      </w:r>
    </w:p>
    <w:p w14:paraId="374C1ECC" w14:textId="43BB2E69" w:rsidR="00BA290F" w:rsidRDefault="00BA290F" w:rsidP="00BA290F">
      <w:pPr>
        <w:spacing w:after="180"/>
        <w:rPr>
          <w:i/>
          <w:szCs w:val="22"/>
          <w:lang w:val="en-US"/>
        </w:rPr>
      </w:pPr>
      <w:r>
        <w:rPr>
          <w:i/>
          <w:iCs/>
          <w:lang w:val="en-US"/>
        </w:rPr>
        <w:t xml:space="preserve">The </w:t>
      </w:r>
      <w:r w:rsidRPr="00DC04F4">
        <w:rPr>
          <w:i/>
          <w:szCs w:val="22"/>
          <w:lang w:val="en-US"/>
        </w:rPr>
        <w:t>Company's</w:t>
      </w:r>
      <w:r>
        <w:rPr>
          <w:i/>
          <w:szCs w:val="22"/>
          <w:lang w:val="en-US"/>
        </w:rPr>
        <w:t xml:space="preserve"> main responsible auditor,</w:t>
      </w:r>
      <w:r>
        <w:rPr>
          <w:i/>
          <w:iCs/>
          <w:lang w:val="en-US"/>
        </w:rPr>
        <w:t xml:space="preserve"> </w:t>
      </w:r>
      <w:r w:rsidR="00335CCA" w:rsidRPr="00335CCA">
        <w:rPr>
          <w:i/>
          <w:iCs/>
          <w:lang w:val="en-US"/>
        </w:rPr>
        <w:t>Niklas Renström</w:t>
      </w:r>
      <w:r>
        <w:rPr>
          <w:i/>
          <w:iCs/>
          <w:lang w:val="en-US"/>
        </w:rPr>
        <w:t>,</w:t>
      </w:r>
      <w:r w:rsidRPr="00C1119D" w:rsidDel="00127A1D">
        <w:rPr>
          <w:i/>
          <w:szCs w:val="22"/>
          <w:lang w:val="en-US"/>
        </w:rPr>
        <w:t xml:space="preserve"> </w:t>
      </w:r>
      <w:r w:rsidR="00CF0E5F">
        <w:rPr>
          <w:i/>
          <w:szCs w:val="22"/>
          <w:lang w:val="en-US"/>
        </w:rPr>
        <w:t xml:space="preserve">reported on the audit work and </w:t>
      </w:r>
      <w:r w:rsidRPr="00C1119D" w:rsidDel="00127A1D">
        <w:rPr>
          <w:i/>
          <w:szCs w:val="22"/>
          <w:lang w:val="en-US"/>
        </w:rPr>
        <w:t>presented the</w:t>
      </w:r>
      <w:r w:rsidRPr="00C1119D">
        <w:rPr>
          <w:i/>
          <w:iCs/>
          <w:szCs w:val="22"/>
          <w:lang w:val="en-US"/>
        </w:rPr>
        <w:t xml:space="preserve"> audit report</w:t>
      </w:r>
      <w:r w:rsidRPr="00C1119D" w:rsidDel="00127A1D">
        <w:rPr>
          <w:i/>
          <w:szCs w:val="22"/>
          <w:lang w:val="en-US"/>
        </w:rPr>
        <w:t xml:space="preserve"> in </w:t>
      </w:r>
      <w:r w:rsidR="00CF0E5F">
        <w:rPr>
          <w:i/>
          <w:szCs w:val="22"/>
          <w:lang w:val="en-US"/>
        </w:rPr>
        <w:t>summary</w:t>
      </w:r>
      <w:r w:rsidRPr="00C1119D" w:rsidDel="00127A1D">
        <w:rPr>
          <w:i/>
          <w:szCs w:val="22"/>
          <w:lang w:val="en-US"/>
        </w:rPr>
        <w:t>.</w:t>
      </w:r>
    </w:p>
    <w:p w14:paraId="723B6C06" w14:textId="1838E5FA" w:rsidR="00C1119D" w:rsidRPr="00C1119D" w:rsidRDefault="002366D3" w:rsidP="00C1119D">
      <w:pPr>
        <w:rPr>
          <w:szCs w:val="22"/>
          <w:lang w:val="sv-SE"/>
        </w:rPr>
      </w:pPr>
      <w:r>
        <w:rPr>
          <w:szCs w:val="22"/>
          <w:lang w:val="sv-SE"/>
        </w:rPr>
        <w:t>Det konstaterades att å</w:t>
      </w:r>
      <w:r w:rsidRPr="00DC04F4">
        <w:rPr>
          <w:szCs w:val="22"/>
          <w:lang w:val="sv-SE"/>
        </w:rPr>
        <w:t>rsredovisning oc</w:t>
      </w:r>
      <w:r w:rsidRPr="00C1119D">
        <w:rPr>
          <w:szCs w:val="22"/>
          <w:lang w:val="sv-SE"/>
        </w:rPr>
        <w:t>h revisionsberättelse samt koncernredovisning och tillhörande revisionsberättelse för räkenskapsåret 202</w:t>
      </w:r>
      <w:r>
        <w:rPr>
          <w:szCs w:val="22"/>
          <w:lang w:val="sv-SE"/>
        </w:rPr>
        <w:t xml:space="preserve">5, </w:t>
      </w:r>
      <w:r>
        <w:rPr>
          <w:lang w:val="sv-SE"/>
        </w:rPr>
        <w:t>samt revisorns yttrande om Bolagets efterlevnad av riktlinjerna för ersättning till ledande befattningshavare</w:t>
      </w:r>
      <w:r w:rsidR="00C1119D" w:rsidRPr="00C1119D">
        <w:rPr>
          <w:szCs w:val="22"/>
          <w:lang w:val="sv-SE"/>
        </w:rPr>
        <w:t xml:space="preserve"> </w:t>
      </w:r>
      <w:r w:rsidR="00364DB1">
        <w:rPr>
          <w:szCs w:val="22"/>
          <w:lang w:val="sv-SE"/>
        </w:rPr>
        <w:t>lagts fram i behörig ordning</w:t>
      </w:r>
      <w:r w:rsidR="00C1119D" w:rsidRPr="00C1119D">
        <w:rPr>
          <w:szCs w:val="22"/>
          <w:lang w:val="sv-SE"/>
        </w:rPr>
        <w:t>.</w:t>
      </w:r>
    </w:p>
    <w:p w14:paraId="0195FDEF" w14:textId="3A7D8689" w:rsidR="00C1119D" w:rsidRPr="007B2257" w:rsidRDefault="002366D3" w:rsidP="00C1119D">
      <w:pPr>
        <w:spacing w:after="180"/>
        <w:rPr>
          <w:szCs w:val="22"/>
          <w:lang w:val="en-US"/>
        </w:rPr>
      </w:pPr>
      <w:r>
        <w:rPr>
          <w:i/>
          <w:szCs w:val="22"/>
        </w:rPr>
        <w:t>It was concluded that t</w:t>
      </w:r>
      <w:r w:rsidRPr="00C1119D">
        <w:rPr>
          <w:i/>
          <w:szCs w:val="22"/>
        </w:rPr>
        <w:t>he annual report and the audit</w:t>
      </w:r>
      <w:r>
        <w:rPr>
          <w:i/>
          <w:szCs w:val="22"/>
        </w:rPr>
        <w:t>or's</w:t>
      </w:r>
      <w:r w:rsidRPr="00C1119D">
        <w:rPr>
          <w:i/>
          <w:szCs w:val="22"/>
        </w:rPr>
        <w:t xml:space="preserve"> report </w:t>
      </w:r>
      <w:r>
        <w:rPr>
          <w:i/>
          <w:iCs/>
          <w:szCs w:val="22"/>
        </w:rPr>
        <w:t>and</w:t>
      </w:r>
      <w:r w:rsidRPr="00C1119D">
        <w:rPr>
          <w:i/>
          <w:iCs/>
          <w:szCs w:val="22"/>
        </w:rPr>
        <w:t xml:space="preserve"> the consolidated </w:t>
      </w:r>
      <w:r>
        <w:rPr>
          <w:i/>
          <w:iCs/>
          <w:szCs w:val="22"/>
        </w:rPr>
        <w:t>accounts</w:t>
      </w:r>
      <w:r w:rsidRPr="00C1119D">
        <w:rPr>
          <w:i/>
          <w:iCs/>
          <w:szCs w:val="22"/>
        </w:rPr>
        <w:t xml:space="preserve"> and </w:t>
      </w:r>
      <w:r>
        <w:rPr>
          <w:i/>
          <w:iCs/>
          <w:szCs w:val="22"/>
        </w:rPr>
        <w:t>associated</w:t>
      </w:r>
      <w:r w:rsidRPr="00C1119D">
        <w:rPr>
          <w:i/>
          <w:iCs/>
          <w:szCs w:val="22"/>
        </w:rPr>
        <w:t xml:space="preserve"> audit</w:t>
      </w:r>
      <w:r>
        <w:rPr>
          <w:i/>
          <w:iCs/>
          <w:szCs w:val="22"/>
        </w:rPr>
        <w:t>or's</w:t>
      </w:r>
      <w:r w:rsidRPr="00C1119D">
        <w:rPr>
          <w:i/>
          <w:iCs/>
          <w:szCs w:val="22"/>
        </w:rPr>
        <w:t xml:space="preserve"> report </w:t>
      </w:r>
      <w:r w:rsidRPr="00C1119D">
        <w:rPr>
          <w:i/>
          <w:szCs w:val="22"/>
        </w:rPr>
        <w:t xml:space="preserve">for the </w:t>
      </w:r>
      <w:r>
        <w:rPr>
          <w:i/>
          <w:szCs w:val="22"/>
        </w:rPr>
        <w:t>financial</w:t>
      </w:r>
      <w:r w:rsidRPr="00DC04F4">
        <w:rPr>
          <w:i/>
          <w:szCs w:val="22"/>
        </w:rPr>
        <w:t xml:space="preserve"> year 202</w:t>
      </w:r>
      <w:r>
        <w:rPr>
          <w:i/>
          <w:szCs w:val="22"/>
        </w:rPr>
        <w:t xml:space="preserve">5, </w:t>
      </w:r>
      <w:r>
        <w:rPr>
          <w:i/>
          <w:szCs w:val="22"/>
          <w:lang w:val="en-US"/>
        </w:rPr>
        <w:t xml:space="preserve">and the auditor's statement regarding the </w:t>
      </w:r>
      <w:r>
        <w:rPr>
          <w:i/>
          <w:szCs w:val="22"/>
          <w:lang w:val="en-US"/>
        </w:rPr>
        <w:lastRenderedPageBreak/>
        <w:t>Company's compliance with the guidelines for remuneration to the senior executives,</w:t>
      </w:r>
      <w:r w:rsidR="00C1119D" w:rsidRPr="00DC04F4">
        <w:rPr>
          <w:i/>
          <w:szCs w:val="22"/>
        </w:rPr>
        <w:t xml:space="preserve"> </w:t>
      </w:r>
      <w:r w:rsidR="00C1119D">
        <w:rPr>
          <w:i/>
          <w:szCs w:val="22"/>
        </w:rPr>
        <w:t xml:space="preserve">had been </w:t>
      </w:r>
      <w:r w:rsidR="00364DB1">
        <w:rPr>
          <w:i/>
          <w:szCs w:val="22"/>
        </w:rPr>
        <w:t xml:space="preserve">duly </w:t>
      </w:r>
      <w:r w:rsidR="00C1119D">
        <w:rPr>
          <w:i/>
          <w:szCs w:val="22"/>
        </w:rPr>
        <w:t>presented.</w:t>
      </w:r>
    </w:p>
    <w:p w14:paraId="06E96565" w14:textId="18E6E3A9" w:rsidR="00FB6C20" w:rsidRPr="00DC04F4" w:rsidRDefault="00FB6C20" w:rsidP="00742E0A">
      <w:pPr>
        <w:spacing w:after="180"/>
        <w:jc w:val="center"/>
        <w:rPr>
          <w:lang w:val="sv-SE"/>
        </w:rPr>
      </w:pPr>
      <w:r w:rsidRPr="00DC04F4">
        <w:rPr>
          <w:lang w:val="sv-SE"/>
        </w:rPr>
        <w:t xml:space="preserve">§ </w:t>
      </w:r>
      <w:r w:rsidR="00C1119D">
        <w:rPr>
          <w:lang w:val="sv-SE"/>
        </w:rPr>
        <w:t>7</w:t>
      </w:r>
    </w:p>
    <w:p w14:paraId="03DCD605" w14:textId="77777777" w:rsidR="002366D3" w:rsidRPr="00DC04F4" w:rsidRDefault="002366D3" w:rsidP="002366D3">
      <w:pPr>
        <w:tabs>
          <w:tab w:val="left" w:pos="4536"/>
          <w:tab w:val="left" w:pos="5671"/>
        </w:tabs>
        <w:rPr>
          <w:i/>
          <w:szCs w:val="22"/>
          <w:lang w:val="sv-SE"/>
        </w:rPr>
      </w:pPr>
      <w:r w:rsidRPr="00DC04F4">
        <w:rPr>
          <w:szCs w:val="22"/>
          <w:lang w:val="sv-SE"/>
        </w:rPr>
        <w:t>a) Det beslutades att fastställa resultaträkningen och balansräkningen samt koncernresultaträkningen och koncernbalansräkningen</w:t>
      </w:r>
      <w:r>
        <w:rPr>
          <w:szCs w:val="22"/>
          <w:lang w:val="sv-SE"/>
        </w:rPr>
        <w:t>, vilket tillstyrkts av revisorn</w:t>
      </w:r>
      <w:r w:rsidRPr="00DC04F4">
        <w:rPr>
          <w:szCs w:val="22"/>
          <w:lang w:val="sv-SE"/>
        </w:rPr>
        <w:t>.</w:t>
      </w:r>
    </w:p>
    <w:p w14:paraId="0EFEF543" w14:textId="4A0B40E0" w:rsidR="002D21AD" w:rsidRPr="00DC04F4" w:rsidRDefault="002366D3" w:rsidP="002366D3">
      <w:pPr>
        <w:tabs>
          <w:tab w:val="left" w:pos="4536"/>
          <w:tab w:val="left" w:pos="5671"/>
        </w:tabs>
        <w:spacing w:after="180"/>
        <w:rPr>
          <w:iCs/>
        </w:rPr>
      </w:pPr>
      <w:r w:rsidRPr="00DC04F4">
        <w:rPr>
          <w:i/>
          <w:szCs w:val="22"/>
        </w:rPr>
        <w:t xml:space="preserve">a) </w:t>
      </w:r>
      <w:r>
        <w:rPr>
          <w:i/>
          <w:szCs w:val="22"/>
        </w:rPr>
        <w:t>It was resolved to adopt t</w:t>
      </w:r>
      <w:r w:rsidRPr="00DC04F4">
        <w:rPr>
          <w:i/>
          <w:szCs w:val="22"/>
        </w:rPr>
        <w:t>he income statement and balance sheet as well as the group income statement and group balance</w:t>
      </w:r>
      <w:r>
        <w:rPr>
          <w:i/>
          <w:szCs w:val="22"/>
        </w:rPr>
        <w:t>, which had been recommended by the auditor</w:t>
      </w:r>
      <w:r w:rsidRPr="00DC04F4">
        <w:rPr>
          <w:i/>
          <w:szCs w:val="22"/>
        </w:rPr>
        <w:t>.</w:t>
      </w:r>
    </w:p>
    <w:p w14:paraId="1F908935" w14:textId="6B132D92" w:rsidR="00363A8D" w:rsidRPr="00DC04F4" w:rsidRDefault="00363A8D" w:rsidP="00363A8D">
      <w:pPr>
        <w:tabs>
          <w:tab w:val="left" w:pos="4536"/>
          <w:tab w:val="left" w:pos="5671"/>
        </w:tabs>
        <w:rPr>
          <w:lang w:val="sv-SE"/>
        </w:rPr>
      </w:pPr>
      <w:r w:rsidRPr="00DC04F4">
        <w:rPr>
          <w:lang w:val="sv-SE"/>
        </w:rPr>
        <w:t>b) Det beslutades att disponera resultatet i enlighet med styrelsens förslag i årsredovisningen, det vill säga att resultatet förs över i ny räkning</w:t>
      </w:r>
      <w:r>
        <w:rPr>
          <w:lang w:val="sv-SE"/>
        </w:rPr>
        <w:t>.</w:t>
      </w:r>
    </w:p>
    <w:p w14:paraId="014AD987" w14:textId="0BAF2A67" w:rsidR="00FB6C20" w:rsidRPr="00DC04F4" w:rsidRDefault="00363A8D" w:rsidP="00363A8D">
      <w:pPr>
        <w:tabs>
          <w:tab w:val="left" w:pos="4536"/>
          <w:tab w:val="left" w:pos="5671"/>
        </w:tabs>
        <w:spacing w:after="180"/>
        <w:rPr>
          <w:i/>
          <w:iCs/>
        </w:rPr>
      </w:pPr>
      <w:r w:rsidRPr="008E5937">
        <w:rPr>
          <w:i/>
          <w:szCs w:val="22"/>
        </w:rPr>
        <w:t>b) It was resolved to treat the result in accordance with the proposal of the board of directors in the</w:t>
      </w:r>
      <w:r w:rsidR="008E5937" w:rsidRPr="008E5937">
        <w:rPr>
          <w:i/>
          <w:szCs w:val="22"/>
        </w:rPr>
        <w:t xml:space="preserve"> </w:t>
      </w:r>
      <w:r w:rsidRPr="008E5937">
        <w:rPr>
          <w:i/>
          <w:szCs w:val="22"/>
        </w:rPr>
        <w:t>annual report, meaning that the result shall be carried forward.</w:t>
      </w:r>
    </w:p>
    <w:p w14:paraId="1CE254AB" w14:textId="5AB43C7F" w:rsidR="00282277" w:rsidRPr="00DC04F4" w:rsidRDefault="00282277" w:rsidP="00282277">
      <w:pPr>
        <w:tabs>
          <w:tab w:val="left" w:pos="4536"/>
          <w:tab w:val="left" w:pos="5671"/>
        </w:tabs>
        <w:rPr>
          <w:lang w:val="sv-SE"/>
        </w:rPr>
      </w:pPr>
      <w:r w:rsidRPr="00DC04F4">
        <w:rPr>
          <w:lang w:val="sv-SE"/>
        </w:rPr>
        <w:t xml:space="preserve">c) Det beslutades </w:t>
      </w:r>
      <w:r>
        <w:rPr>
          <w:lang w:val="sv-SE"/>
        </w:rPr>
        <w:t xml:space="preserve">vidare </w:t>
      </w:r>
      <w:r w:rsidRPr="00DC04F4">
        <w:rPr>
          <w:lang w:val="sv-SE"/>
        </w:rPr>
        <w:t>att bevilja styrelsens ledamöter och verkställande direktören</w:t>
      </w:r>
      <w:r w:rsidR="00335CCA">
        <w:rPr>
          <w:lang w:val="sv-SE"/>
        </w:rPr>
        <w:t xml:space="preserve"> samt vice verkställande direktören</w:t>
      </w:r>
      <w:r>
        <w:rPr>
          <w:lang w:val="sv-SE"/>
        </w:rPr>
        <w:t xml:space="preserve"> </w:t>
      </w:r>
      <w:r w:rsidRPr="00DC04F4">
        <w:rPr>
          <w:lang w:val="sv-SE"/>
        </w:rPr>
        <w:t>ansvarsfrihet gentemot Bolaget</w:t>
      </w:r>
      <w:r>
        <w:rPr>
          <w:lang w:val="sv-SE"/>
        </w:rPr>
        <w:t>, vilket tillstyrkts av revisorn</w:t>
      </w:r>
      <w:r w:rsidRPr="00DC04F4">
        <w:rPr>
          <w:lang w:val="sv-SE"/>
        </w:rPr>
        <w:t xml:space="preserve">. Det noterades att närvarande styrelseledamöter och verkställande direktör representerande egna eller andras aktier inte deltog i beslutet avseende ansvarsfrihet såvitt avsåg dem själva. Det </w:t>
      </w:r>
      <w:r>
        <w:rPr>
          <w:lang w:val="sv-SE"/>
        </w:rPr>
        <w:t>noterades</w:t>
      </w:r>
      <w:r w:rsidRPr="00DC04F4">
        <w:rPr>
          <w:lang w:val="sv-SE"/>
        </w:rPr>
        <w:t xml:space="preserve"> vidare att beslutet var enhälligt såvitt gällde röstande aktieägare.</w:t>
      </w:r>
    </w:p>
    <w:p w14:paraId="5CDC9558" w14:textId="162974B2" w:rsidR="00A92C3F" w:rsidRPr="00282277" w:rsidRDefault="00282277" w:rsidP="00282277">
      <w:pPr>
        <w:tabs>
          <w:tab w:val="left" w:pos="4536"/>
          <w:tab w:val="left" w:pos="5671"/>
        </w:tabs>
        <w:spacing w:after="180"/>
        <w:rPr>
          <w:i/>
          <w:lang w:val="en-US"/>
        </w:rPr>
      </w:pPr>
      <w:r w:rsidRPr="00DC04F4">
        <w:rPr>
          <w:i/>
          <w:lang w:val="en-US"/>
        </w:rPr>
        <w:t xml:space="preserve">c) It was </w:t>
      </w:r>
      <w:r>
        <w:rPr>
          <w:i/>
          <w:lang w:val="en-US"/>
        </w:rPr>
        <w:t xml:space="preserve">further </w:t>
      </w:r>
      <w:r w:rsidRPr="00DC04F4">
        <w:rPr>
          <w:i/>
          <w:lang w:val="en-US"/>
        </w:rPr>
        <w:t xml:space="preserve">resolved to discharge the </w:t>
      </w:r>
      <w:r>
        <w:rPr>
          <w:i/>
          <w:lang w:val="en-US"/>
        </w:rPr>
        <w:t xml:space="preserve">members of the </w:t>
      </w:r>
      <w:r w:rsidRPr="00DC04F4">
        <w:rPr>
          <w:i/>
          <w:lang w:val="en-US"/>
        </w:rPr>
        <w:t xml:space="preserve">board </w:t>
      </w:r>
      <w:r>
        <w:rPr>
          <w:i/>
          <w:lang w:val="en-US"/>
        </w:rPr>
        <w:t xml:space="preserve">of directors </w:t>
      </w:r>
      <w:r w:rsidRPr="00DC04F4">
        <w:rPr>
          <w:i/>
          <w:lang w:val="en-US"/>
        </w:rPr>
        <w:t xml:space="preserve">and the </w:t>
      </w:r>
      <w:r>
        <w:rPr>
          <w:i/>
          <w:lang w:val="en-US"/>
        </w:rPr>
        <w:t>CEO</w:t>
      </w:r>
      <w:r w:rsidR="00335CCA">
        <w:rPr>
          <w:i/>
          <w:lang w:val="en-US"/>
        </w:rPr>
        <w:t xml:space="preserve"> and the deputy CEO </w:t>
      </w:r>
      <w:r w:rsidRPr="00DC04F4">
        <w:rPr>
          <w:i/>
          <w:lang w:val="en-US"/>
        </w:rPr>
        <w:t>from liability in relation to the Company</w:t>
      </w:r>
      <w:r>
        <w:rPr>
          <w:i/>
          <w:lang w:val="en-US"/>
        </w:rPr>
        <w:t>, which had been recommended by the auditor</w:t>
      </w:r>
      <w:r w:rsidRPr="00DC04F4">
        <w:rPr>
          <w:i/>
          <w:lang w:val="en-US"/>
        </w:rPr>
        <w:t xml:space="preserve">. It was noted that the present </w:t>
      </w:r>
      <w:r>
        <w:rPr>
          <w:i/>
          <w:lang w:val="en-US"/>
        </w:rPr>
        <w:t>board members</w:t>
      </w:r>
      <w:r w:rsidRPr="00DC04F4">
        <w:rPr>
          <w:i/>
          <w:lang w:val="en-US"/>
        </w:rPr>
        <w:t xml:space="preserve"> and the </w:t>
      </w:r>
      <w:r>
        <w:rPr>
          <w:i/>
          <w:lang w:val="en-US"/>
        </w:rPr>
        <w:t xml:space="preserve">CEO </w:t>
      </w:r>
      <w:r w:rsidRPr="00DC04F4">
        <w:rPr>
          <w:i/>
          <w:lang w:val="en-US"/>
        </w:rPr>
        <w:t xml:space="preserve">representing their own or others' shares did not participate in the resolution regarding the discharge </w:t>
      </w:r>
      <w:r>
        <w:rPr>
          <w:i/>
          <w:lang w:val="en-US"/>
        </w:rPr>
        <w:t>from liability in respect of themselves</w:t>
      </w:r>
      <w:r w:rsidRPr="00DC04F4">
        <w:rPr>
          <w:i/>
          <w:lang w:val="en-US"/>
        </w:rPr>
        <w:t xml:space="preserve">. It was </w:t>
      </w:r>
      <w:r>
        <w:rPr>
          <w:i/>
          <w:lang w:val="en-US"/>
        </w:rPr>
        <w:t>further</w:t>
      </w:r>
      <w:r w:rsidRPr="00DC04F4">
        <w:rPr>
          <w:i/>
          <w:lang w:val="en-US"/>
        </w:rPr>
        <w:t xml:space="preserve"> noted that the resolution was unanimous with respect to the </w:t>
      </w:r>
      <w:r>
        <w:rPr>
          <w:i/>
          <w:lang w:val="en-US"/>
        </w:rPr>
        <w:t xml:space="preserve">voting </w:t>
      </w:r>
      <w:r w:rsidRPr="00DC04F4">
        <w:rPr>
          <w:i/>
          <w:lang w:val="en-US"/>
        </w:rPr>
        <w:t>shareholders.</w:t>
      </w:r>
    </w:p>
    <w:p w14:paraId="3E8106FD" w14:textId="1126DEC1" w:rsidR="00FB6C20" w:rsidRPr="00DC04F4" w:rsidRDefault="00FB6C20" w:rsidP="00201944">
      <w:pPr>
        <w:spacing w:after="180"/>
        <w:jc w:val="center"/>
        <w:rPr>
          <w:lang w:val="sv-SE"/>
        </w:rPr>
      </w:pPr>
      <w:r w:rsidRPr="00DC04F4">
        <w:rPr>
          <w:lang w:val="sv-SE"/>
        </w:rPr>
        <w:t xml:space="preserve">§ </w:t>
      </w:r>
      <w:r w:rsidR="00282277">
        <w:rPr>
          <w:lang w:val="sv-SE"/>
        </w:rPr>
        <w:t>8</w:t>
      </w:r>
    </w:p>
    <w:p w14:paraId="373A6114" w14:textId="183D26FB" w:rsidR="00C66870" w:rsidRPr="00306243" w:rsidRDefault="00C66870" w:rsidP="00C66870">
      <w:pPr>
        <w:rPr>
          <w:szCs w:val="22"/>
          <w:lang w:val="sv-SE"/>
        </w:rPr>
      </w:pPr>
      <w:r w:rsidRPr="00D0587D">
        <w:rPr>
          <w:szCs w:val="22"/>
          <w:lang w:val="sv-SE"/>
        </w:rPr>
        <w:t xml:space="preserve">Stämmoordföranden presenterade valberedningens förslag under punkterna 8–10 i den i kallelsen intagna dagordningen, </w:t>
      </w:r>
      <w:r w:rsidRPr="00D0587D">
        <w:rPr>
          <w:szCs w:val="22"/>
          <w:u w:val="single"/>
          <w:lang w:val="sv-SE"/>
        </w:rPr>
        <w:t>Bilaga 1</w:t>
      </w:r>
      <w:r w:rsidRPr="00D0587D">
        <w:rPr>
          <w:szCs w:val="22"/>
          <w:lang w:val="sv-SE"/>
        </w:rPr>
        <w:t>.</w:t>
      </w:r>
    </w:p>
    <w:p w14:paraId="539D1C14" w14:textId="45DDE9D8" w:rsidR="00FB6C20" w:rsidRPr="00DC04F4" w:rsidRDefault="00C66870" w:rsidP="00C66870">
      <w:pPr>
        <w:tabs>
          <w:tab w:val="left" w:pos="4536"/>
          <w:tab w:val="left" w:pos="5671"/>
        </w:tabs>
        <w:spacing w:after="180"/>
        <w:rPr>
          <w:szCs w:val="22"/>
          <w:lang w:val="en-US"/>
        </w:rPr>
      </w:pPr>
      <w:r>
        <w:rPr>
          <w:i/>
          <w:szCs w:val="22"/>
          <w:lang w:val="en-US"/>
        </w:rPr>
        <w:t xml:space="preserve">The </w:t>
      </w:r>
      <w:r w:rsidR="00335CCA">
        <w:rPr>
          <w:i/>
          <w:szCs w:val="22"/>
          <w:lang w:val="en-US"/>
        </w:rPr>
        <w:t>chairman</w:t>
      </w:r>
      <w:r>
        <w:rPr>
          <w:i/>
          <w:szCs w:val="22"/>
          <w:lang w:val="en-US"/>
        </w:rPr>
        <w:t xml:space="preserve"> of the general meeting presented the nomination </w:t>
      </w:r>
      <w:r w:rsidRPr="00DC04F4">
        <w:rPr>
          <w:i/>
          <w:szCs w:val="22"/>
          <w:lang w:val="en-US"/>
        </w:rPr>
        <w:t>committee's</w:t>
      </w:r>
      <w:r>
        <w:rPr>
          <w:i/>
          <w:szCs w:val="22"/>
          <w:lang w:val="en-US"/>
        </w:rPr>
        <w:t xml:space="preserve"> proposals under </w:t>
      </w:r>
      <w:r w:rsidRPr="00DC04F4">
        <w:rPr>
          <w:i/>
          <w:szCs w:val="22"/>
          <w:lang w:val="en-US"/>
        </w:rPr>
        <w:t xml:space="preserve">items </w:t>
      </w:r>
      <w:r>
        <w:rPr>
          <w:i/>
          <w:szCs w:val="22"/>
          <w:lang w:val="en-US"/>
        </w:rPr>
        <w:t>8</w:t>
      </w:r>
      <w:r w:rsidR="00D45DDF">
        <w:rPr>
          <w:i/>
          <w:iCs/>
          <w:szCs w:val="22"/>
          <w:lang w:val="en-US"/>
        </w:rPr>
        <w:t>–</w:t>
      </w:r>
      <w:r w:rsidRPr="007B2257">
        <w:rPr>
          <w:i/>
          <w:iCs/>
          <w:szCs w:val="22"/>
          <w:lang w:val="en-US"/>
        </w:rPr>
        <w:t>10</w:t>
      </w:r>
      <w:r w:rsidRPr="00DC04F4">
        <w:rPr>
          <w:i/>
          <w:iCs/>
          <w:szCs w:val="22"/>
          <w:lang w:val="en-US"/>
        </w:rPr>
        <w:t xml:space="preserve"> in the agenda</w:t>
      </w:r>
      <w:r>
        <w:rPr>
          <w:i/>
          <w:iCs/>
          <w:szCs w:val="22"/>
          <w:lang w:val="en-US"/>
        </w:rPr>
        <w:t xml:space="preserve"> included in the notice</w:t>
      </w:r>
      <w:r w:rsidRPr="00DC04F4">
        <w:rPr>
          <w:i/>
          <w:szCs w:val="22"/>
          <w:lang w:val="en-US"/>
        </w:rPr>
        <w:t xml:space="preserve">, </w:t>
      </w:r>
      <w:r w:rsidRPr="00DC04F4">
        <w:rPr>
          <w:i/>
          <w:szCs w:val="22"/>
          <w:u w:val="single"/>
          <w:lang w:val="en-US"/>
        </w:rPr>
        <w:t>Exhibit 1</w:t>
      </w:r>
      <w:r w:rsidRPr="00DC04F4">
        <w:rPr>
          <w:i/>
          <w:szCs w:val="22"/>
          <w:lang w:val="en-US"/>
        </w:rPr>
        <w:t>.</w:t>
      </w:r>
    </w:p>
    <w:p w14:paraId="455017EF" w14:textId="7CAFA52E" w:rsidR="00290CBF" w:rsidRDefault="00290CBF" w:rsidP="00290CBF">
      <w:pPr>
        <w:rPr>
          <w:szCs w:val="22"/>
          <w:lang w:val="sv-SE"/>
        </w:rPr>
      </w:pPr>
      <w:r w:rsidRPr="00DC04F4">
        <w:rPr>
          <w:szCs w:val="22"/>
          <w:lang w:val="sv-SE"/>
        </w:rPr>
        <w:t>De</w:t>
      </w:r>
      <w:r>
        <w:rPr>
          <w:szCs w:val="22"/>
          <w:lang w:val="sv-SE"/>
        </w:rPr>
        <w:t>t noterades att information över samtliga föreslagna styrelseledamöters uppdrag i andra bolag fanns tillgänglig i de handlingar som delats ut vid årsstämman.</w:t>
      </w:r>
    </w:p>
    <w:p w14:paraId="3CAFAE9F" w14:textId="5EF13ABF" w:rsidR="00C555E7" w:rsidRPr="00D45DDF" w:rsidRDefault="00290CBF" w:rsidP="00290CBF">
      <w:pPr>
        <w:spacing w:after="180"/>
        <w:rPr>
          <w:b/>
          <w:bCs/>
          <w:szCs w:val="22"/>
          <w:lang w:val="en-US"/>
        </w:rPr>
      </w:pPr>
      <w:r>
        <w:rPr>
          <w:i/>
          <w:szCs w:val="22"/>
          <w:lang w:val="en-US"/>
        </w:rPr>
        <w:t>It was noted that information regarding all proposed board members</w:t>
      </w:r>
      <w:r w:rsidRPr="00DC04F4">
        <w:rPr>
          <w:i/>
          <w:szCs w:val="22"/>
          <w:lang w:val="en-US"/>
        </w:rPr>
        <w:t>'</w:t>
      </w:r>
      <w:r>
        <w:rPr>
          <w:i/>
          <w:szCs w:val="22"/>
          <w:lang w:val="en-US"/>
        </w:rPr>
        <w:t xml:space="preserve"> assignments in other companies had been available in the documents distributed at the annual general meeting</w:t>
      </w:r>
      <w:r w:rsidR="00D45DDF">
        <w:rPr>
          <w:i/>
          <w:szCs w:val="22"/>
          <w:lang w:val="en-US"/>
        </w:rPr>
        <w:t>.</w:t>
      </w:r>
    </w:p>
    <w:p w14:paraId="777DD959" w14:textId="59A683A6" w:rsidR="00FB6C20" w:rsidRPr="00DC04F4" w:rsidRDefault="00FB6C20" w:rsidP="00CA2D31">
      <w:pPr>
        <w:rPr>
          <w:szCs w:val="22"/>
          <w:lang w:val="sv-SE"/>
        </w:rPr>
      </w:pPr>
      <w:r w:rsidRPr="00DC04F4">
        <w:rPr>
          <w:szCs w:val="22"/>
          <w:lang w:val="sv-SE"/>
        </w:rPr>
        <w:t xml:space="preserve">Det beslutades i enlighet med valberedningens förslag att </w:t>
      </w:r>
      <w:r w:rsidR="00290CBF">
        <w:rPr>
          <w:szCs w:val="22"/>
          <w:lang w:val="sv-SE"/>
        </w:rPr>
        <w:t xml:space="preserve">styrelsen ska </w:t>
      </w:r>
      <w:r w:rsidR="00290CBF" w:rsidRPr="000A58F6">
        <w:rPr>
          <w:rFonts w:eastAsia="PMingLiU"/>
          <w:szCs w:val="22"/>
          <w:lang w:val="sv-SE"/>
        </w:rPr>
        <w:t xml:space="preserve">bestå av </w:t>
      </w:r>
      <w:r w:rsidR="00363A8D">
        <w:rPr>
          <w:rFonts w:eastAsia="PMingLiU"/>
          <w:szCs w:val="22"/>
          <w:lang w:val="sv-SE"/>
        </w:rPr>
        <w:t>åtta</w:t>
      </w:r>
      <w:r w:rsidR="00290CBF" w:rsidRPr="000A58F6">
        <w:rPr>
          <w:rFonts w:eastAsia="PMingLiU"/>
          <w:szCs w:val="22"/>
          <w:lang w:val="sv-SE"/>
        </w:rPr>
        <w:t xml:space="preserve"> ledamöter utan suppleanter och att antalet revisorer ska uppgå till ett registrerat revisionsbolag.</w:t>
      </w:r>
    </w:p>
    <w:p w14:paraId="32083128" w14:textId="27D5A922" w:rsidR="00FB6C20" w:rsidRPr="00290CBF" w:rsidRDefault="00FB6C20" w:rsidP="002C78F4">
      <w:pPr>
        <w:tabs>
          <w:tab w:val="left" w:pos="4536"/>
          <w:tab w:val="left" w:pos="5671"/>
        </w:tabs>
        <w:spacing w:after="180"/>
        <w:rPr>
          <w:i/>
          <w:szCs w:val="22"/>
        </w:rPr>
      </w:pPr>
      <w:r w:rsidRPr="00972EA9">
        <w:rPr>
          <w:i/>
          <w:szCs w:val="22"/>
          <w:lang w:val="en-US"/>
        </w:rPr>
        <w:t xml:space="preserve">It was resolved, in accordance with the nomination committee's proposal, </w:t>
      </w:r>
      <w:r w:rsidR="00290CBF" w:rsidRPr="000A58F6">
        <w:rPr>
          <w:i/>
          <w:iCs/>
          <w:lang w:val="en-US"/>
        </w:rPr>
        <w:t xml:space="preserve">that the board of directors shall consist of </w:t>
      </w:r>
      <w:r w:rsidR="00363A8D">
        <w:rPr>
          <w:i/>
          <w:iCs/>
          <w:lang w:val="en-US"/>
        </w:rPr>
        <w:t>eight</w:t>
      </w:r>
      <w:r w:rsidR="00290CBF" w:rsidRPr="000A58F6">
        <w:rPr>
          <w:i/>
          <w:iCs/>
          <w:lang w:val="en-US"/>
        </w:rPr>
        <w:t xml:space="preserve"> board members without deputies, and that the number of auditors shall be one registered audit firm.</w:t>
      </w:r>
    </w:p>
    <w:p w14:paraId="407FA096" w14:textId="0C8F1A02" w:rsidR="00145985" w:rsidRPr="00DC04F4" w:rsidRDefault="00145985" w:rsidP="00145985">
      <w:pPr>
        <w:spacing w:after="180"/>
        <w:jc w:val="center"/>
        <w:rPr>
          <w:szCs w:val="22"/>
          <w:lang w:val="sv-SE"/>
        </w:rPr>
      </w:pPr>
      <w:r w:rsidRPr="00DC04F4">
        <w:rPr>
          <w:lang w:val="sv-SE"/>
        </w:rPr>
        <w:t xml:space="preserve">§ </w:t>
      </w:r>
      <w:r w:rsidR="00282277">
        <w:rPr>
          <w:lang w:val="sv-SE"/>
        </w:rPr>
        <w:t>9</w:t>
      </w:r>
    </w:p>
    <w:p w14:paraId="7F528EE3" w14:textId="7ED0A0C9" w:rsidR="00FB6C20" w:rsidRPr="00DC04F4" w:rsidRDefault="00FB6C20" w:rsidP="00563CCF">
      <w:pPr>
        <w:rPr>
          <w:szCs w:val="22"/>
          <w:lang w:val="sv-SE"/>
        </w:rPr>
      </w:pPr>
      <w:r w:rsidRPr="00DC04F4">
        <w:rPr>
          <w:szCs w:val="22"/>
          <w:lang w:val="sv-SE"/>
        </w:rPr>
        <w:t>Det beslutades i enlighet med valberedningens förslag</w:t>
      </w:r>
      <w:r w:rsidR="00C1119D">
        <w:rPr>
          <w:szCs w:val="22"/>
          <w:lang w:val="sv-SE"/>
        </w:rPr>
        <w:t xml:space="preserve"> </w:t>
      </w:r>
      <w:r w:rsidR="00290CBF" w:rsidRPr="00563CCF">
        <w:rPr>
          <w:szCs w:val="22"/>
          <w:lang w:val="sv-SE"/>
        </w:rPr>
        <w:t xml:space="preserve">att </w:t>
      </w:r>
      <w:r w:rsidR="00563CCF" w:rsidRPr="00563CCF">
        <w:rPr>
          <w:szCs w:val="22"/>
          <w:lang w:val="sv-SE"/>
        </w:rPr>
        <w:t>inget styrelsearvode ska utgå till de föreslagna styrelseledamöterna</w:t>
      </w:r>
      <w:r w:rsidR="00563CCF">
        <w:rPr>
          <w:szCs w:val="22"/>
          <w:lang w:val="sv-SE"/>
        </w:rPr>
        <w:t xml:space="preserve"> </w:t>
      </w:r>
      <w:r w:rsidR="00563CCF" w:rsidRPr="00563CCF">
        <w:rPr>
          <w:szCs w:val="22"/>
          <w:lang w:val="sv-SE"/>
        </w:rPr>
        <w:t>Alexander Albedj, Jason Epstein och Jimmy Eriksson, vilka är eller representerar större aktieägare i</w:t>
      </w:r>
      <w:r w:rsidR="00563CCF">
        <w:rPr>
          <w:szCs w:val="22"/>
          <w:lang w:val="sv-SE"/>
        </w:rPr>
        <w:t xml:space="preserve"> </w:t>
      </w:r>
      <w:r w:rsidR="00563CCF" w:rsidRPr="00563CCF">
        <w:rPr>
          <w:szCs w:val="22"/>
          <w:lang w:val="sv-SE"/>
        </w:rPr>
        <w:t xml:space="preserve">Bolaget, eller till Bolagets verkställande direktör Ji Ham. </w:t>
      </w:r>
      <w:r w:rsidR="00563CCF">
        <w:rPr>
          <w:szCs w:val="22"/>
          <w:lang w:val="sv-SE"/>
        </w:rPr>
        <w:t>Det beslutades i enlighet med v</w:t>
      </w:r>
      <w:r w:rsidR="00563CCF" w:rsidRPr="00563CCF">
        <w:rPr>
          <w:szCs w:val="22"/>
          <w:lang w:val="sv-SE"/>
        </w:rPr>
        <w:t>alberedningen</w:t>
      </w:r>
      <w:r w:rsidR="00563CCF">
        <w:rPr>
          <w:szCs w:val="22"/>
          <w:lang w:val="sv-SE"/>
        </w:rPr>
        <w:t>s förslag</w:t>
      </w:r>
      <w:r w:rsidR="00563CCF" w:rsidRPr="00563CCF">
        <w:rPr>
          <w:szCs w:val="22"/>
          <w:lang w:val="sv-SE"/>
        </w:rPr>
        <w:t xml:space="preserve"> att arvoden till</w:t>
      </w:r>
      <w:r w:rsidR="00563CCF">
        <w:rPr>
          <w:szCs w:val="22"/>
          <w:lang w:val="sv-SE"/>
        </w:rPr>
        <w:t xml:space="preserve"> </w:t>
      </w:r>
      <w:r w:rsidR="00563CCF" w:rsidRPr="00563CCF">
        <w:rPr>
          <w:szCs w:val="22"/>
          <w:lang w:val="sv-SE"/>
        </w:rPr>
        <w:t>styrelsen i övrigt ska uppgå till totalt 1 175 000 kronor (2</w:t>
      </w:r>
      <w:r w:rsidR="00563CCF">
        <w:rPr>
          <w:szCs w:val="22"/>
          <w:lang w:val="sv-SE"/>
        </w:rPr>
        <w:t> </w:t>
      </w:r>
      <w:r w:rsidR="00563CCF" w:rsidRPr="00563CCF">
        <w:rPr>
          <w:szCs w:val="22"/>
          <w:lang w:val="sv-SE"/>
        </w:rPr>
        <w:t>225</w:t>
      </w:r>
      <w:r w:rsidR="00563CCF">
        <w:rPr>
          <w:szCs w:val="22"/>
          <w:lang w:val="sv-SE"/>
        </w:rPr>
        <w:t> </w:t>
      </w:r>
      <w:r w:rsidR="00563CCF" w:rsidRPr="00563CCF">
        <w:rPr>
          <w:szCs w:val="22"/>
          <w:lang w:val="sv-SE"/>
        </w:rPr>
        <w:t>000 kronor föregående år) och utgå</w:t>
      </w:r>
      <w:r w:rsidR="00563CCF">
        <w:rPr>
          <w:szCs w:val="22"/>
          <w:lang w:val="sv-SE"/>
        </w:rPr>
        <w:t xml:space="preserve"> </w:t>
      </w:r>
      <w:r w:rsidR="00563CCF" w:rsidRPr="00563CCF">
        <w:rPr>
          <w:szCs w:val="22"/>
          <w:lang w:val="sv-SE"/>
        </w:rPr>
        <w:t>enligt följande, förutsatt att styrelseledamöterna inte är anställda i Bolaget:</w:t>
      </w:r>
    </w:p>
    <w:p w14:paraId="1D40A5FC" w14:textId="71CDFDA4" w:rsidR="00FB6C20" w:rsidRPr="00563CCF" w:rsidRDefault="00FB6C20" w:rsidP="00563CCF">
      <w:pPr>
        <w:tabs>
          <w:tab w:val="left" w:pos="4536"/>
          <w:tab w:val="left" w:pos="5671"/>
        </w:tabs>
        <w:spacing w:after="180"/>
        <w:rPr>
          <w:i/>
          <w:szCs w:val="22"/>
          <w:lang w:val="en-US"/>
        </w:rPr>
      </w:pPr>
      <w:r w:rsidRPr="00563CCF">
        <w:rPr>
          <w:i/>
          <w:szCs w:val="22"/>
          <w:lang w:val="en-US"/>
        </w:rPr>
        <w:t xml:space="preserve">It was resolved, in accordance with the nomination committee's proposal, </w:t>
      </w:r>
      <w:r w:rsidR="00563CCF" w:rsidRPr="00563CCF">
        <w:rPr>
          <w:i/>
          <w:szCs w:val="22"/>
          <w:lang w:val="en-US"/>
        </w:rPr>
        <w:t>that no board fees shall be paid to the proposed board</w:t>
      </w:r>
      <w:r w:rsidR="00563CCF">
        <w:rPr>
          <w:i/>
          <w:szCs w:val="22"/>
          <w:lang w:val="en-US"/>
        </w:rPr>
        <w:t xml:space="preserve"> </w:t>
      </w:r>
      <w:r w:rsidR="00563CCF" w:rsidRPr="00563CCF">
        <w:rPr>
          <w:i/>
          <w:szCs w:val="22"/>
          <w:lang w:val="en-US"/>
        </w:rPr>
        <w:t>members Alexander Albedj, Jason Epstein and Jimmy Eriksson, who are or represent major</w:t>
      </w:r>
      <w:r w:rsidR="00563CCF">
        <w:rPr>
          <w:i/>
          <w:szCs w:val="22"/>
          <w:lang w:val="en-US"/>
        </w:rPr>
        <w:t xml:space="preserve"> </w:t>
      </w:r>
      <w:r w:rsidR="00563CCF" w:rsidRPr="00563CCF">
        <w:rPr>
          <w:i/>
          <w:szCs w:val="22"/>
          <w:lang w:val="en-US"/>
        </w:rPr>
        <w:t xml:space="preserve">shareholders in the Company, or to the Company's CEO Ji Ham. </w:t>
      </w:r>
      <w:r w:rsidR="00563CCF">
        <w:rPr>
          <w:i/>
          <w:szCs w:val="22"/>
          <w:lang w:val="en-US"/>
        </w:rPr>
        <w:t xml:space="preserve">It was further resolved, in accordance with the nomination committee's proposal, that </w:t>
      </w:r>
      <w:r w:rsidR="00563CCF" w:rsidRPr="00563CCF">
        <w:rPr>
          <w:i/>
          <w:szCs w:val="22"/>
          <w:lang w:val="en-US"/>
        </w:rPr>
        <w:t>fees to the board of directors otherwise shall amount to a total of SEK 1,175,000 (SEK 2,225,000</w:t>
      </w:r>
      <w:r w:rsidR="00563CCF">
        <w:rPr>
          <w:i/>
          <w:szCs w:val="22"/>
          <w:lang w:val="en-US"/>
        </w:rPr>
        <w:t xml:space="preserve"> </w:t>
      </w:r>
      <w:r w:rsidR="00563CCF" w:rsidRPr="00563CCF">
        <w:rPr>
          <w:i/>
          <w:szCs w:val="22"/>
          <w:lang w:val="en-US"/>
        </w:rPr>
        <w:t>the previous year) and be paid as follows, provided that the board members are not employees of the</w:t>
      </w:r>
      <w:r w:rsidR="00563CCF">
        <w:rPr>
          <w:i/>
          <w:szCs w:val="22"/>
          <w:lang w:val="en-US"/>
        </w:rPr>
        <w:t xml:space="preserve"> </w:t>
      </w:r>
      <w:r w:rsidR="00563CCF" w:rsidRPr="00563CCF">
        <w:rPr>
          <w:i/>
          <w:szCs w:val="22"/>
          <w:lang w:val="en-US"/>
        </w:rPr>
        <w:t>Company:</w:t>
      </w:r>
    </w:p>
    <w:p w14:paraId="116466F2" w14:textId="3CAE5A59" w:rsidR="00363A8D" w:rsidRPr="00CB144F" w:rsidRDefault="00B266EF" w:rsidP="00363A8D">
      <w:pPr>
        <w:pStyle w:val="BodyText"/>
        <w:numPr>
          <w:ilvl w:val="0"/>
          <w:numId w:val="35"/>
        </w:numPr>
        <w:spacing w:after="0" w:line="240" w:lineRule="auto"/>
      </w:pPr>
      <w:r>
        <w:t>125</w:t>
      </w:r>
      <w:r w:rsidR="00363A8D" w:rsidRPr="00CB144F">
        <w:t xml:space="preserve"> 000 kronor</w:t>
      </w:r>
      <w:r>
        <w:t xml:space="preserve"> (250 000 kronor)</w:t>
      </w:r>
      <w:r w:rsidR="00363A8D" w:rsidRPr="00CB144F">
        <w:t xml:space="preserve"> till vardera av styrelseledamöterna,</w:t>
      </w:r>
    </w:p>
    <w:p w14:paraId="63453F8E" w14:textId="07CCE7B8" w:rsidR="00290CBF" w:rsidRPr="00CB144F" w:rsidRDefault="00B266EF" w:rsidP="00363A8D">
      <w:pPr>
        <w:pStyle w:val="BodyText"/>
        <w:ind w:left="720"/>
        <w:rPr>
          <w:i/>
          <w:iCs/>
          <w:lang w:val="en-US"/>
        </w:rPr>
      </w:pPr>
      <w:r>
        <w:rPr>
          <w:i/>
          <w:iCs/>
          <w:lang w:val="en-US"/>
        </w:rPr>
        <w:t>SEK 125</w:t>
      </w:r>
      <w:r w:rsidR="00363A8D" w:rsidRPr="00CB144F">
        <w:rPr>
          <w:i/>
          <w:iCs/>
          <w:lang w:val="en-US"/>
        </w:rPr>
        <w:t>,000</w:t>
      </w:r>
      <w:r>
        <w:rPr>
          <w:i/>
          <w:iCs/>
          <w:lang w:val="en-US"/>
        </w:rPr>
        <w:t xml:space="preserve"> (SEK 250,000)</w:t>
      </w:r>
      <w:r w:rsidR="00363A8D" w:rsidRPr="00CB144F">
        <w:rPr>
          <w:i/>
          <w:iCs/>
          <w:lang w:val="en-US"/>
        </w:rPr>
        <w:t xml:space="preserve"> to each of the board members;</w:t>
      </w:r>
    </w:p>
    <w:p w14:paraId="68350C4B" w14:textId="14A810DE" w:rsidR="00363A8D" w:rsidRPr="00CB144F" w:rsidRDefault="00B266EF" w:rsidP="00363A8D">
      <w:pPr>
        <w:pStyle w:val="BodyText"/>
        <w:numPr>
          <w:ilvl w:val="0"/>
          <w:numId w:val="35"/>
        </w:numPr>
        <w:spacing w:after="0" w:line="240" w:lineRule="auto"/>
      </w:pPr>
      <w:r>
        <w:t>225 000</w:t>
      </w:r>
      <w:r w:rsidR="00363A8D" w:rsidRPr="00CB144F">
        <w:t xml:space="preserve"> kronor</w:t>
      </w:r>
      <w:r>
        <w:t xml:space="preserve"> (100 000 kronor)</w:t>
      </w:r>
      <w:r w:rsidR="00363A8D" w:rsidRPr="00CB144F">
        <w:t xml:space="preserve"> till ordföranden i revisionsutskottet och 75 000</w:t>
      </w:r>
      <w:r w:rsidR="008E5937">
        <w:t> kronor</w:t>
      </w:r>
      <w:r>
        <w:t xml:space="preserve"> (75</w:t>
      </w:r>
      <w:r w:rsidR="00563CCF">
        <w:t> </w:t>
      </w:r>
      <w:r>
        <w:t>000</w:t>
      </w:r>
      <w:r w:rsidR="00563CCF">
        <w:t> </w:t>
      </w:r>
      <w:r>
        <w:t>kronor)</w:t>
      </w:r>
      <w:r w:rsidR="00363A8D" w:rsidRPr="00CB144F">
        <w:t xml:space="preserve"> till vardera av de övriga medlemmarna i revisionsutskottet,</w:t>
      </w:r>
    </w:p>
    <w:p w14:paraId="1E2A2325" w14:textId="1EFF1CD7" w:rsidR="00290CBF" w:rsidRPr="00CB144F" w:rsidRDefault="00363A8D" w:rsidP="00363A8D">
      <w:pPr>
        <w:pStyle w:val="BodyText"/>
        <w:ind w:left="720"/>
        <w:rPr>
          <w:lang w:val="en-US"/>
        </w:rPr>
      </w:pPr>
      <w:r w:rsidRPr="00CB144F">
        <w:rPr>
          <w:i/>
          <w:iCs/>
          <w:lang w:val="en-US"/>
        </w:rPr>
        <w:t xml:space="preserve">SEK </w:t>
      </w:r>
      <w:r w:rsidR="00B266EF">
        <w:rPr>
          <w:i/>
          <w:iCs/>
          <w:lang w:val="en-US"/>
        </w:rPr>
        <w:t>225,000</w:t>
      </w:r>
      <w:r w:rsidRPr="00CB144F">
        <w:rPr>
          <w:i/>
          <w:iCs/>
          <w:lang w:val="en-US"/>
        </w:rPr>
        <w:t xml:space="preserve"> </w:t>
      </w:r>
      <w:r w:rsidR="008E5937">
        <w:rPr>
          <w:i/>
          <w:iCs/>
          <w:lang w:val="en-US"/>
        </w:rPr>
        <w:t xml:space="preserve">(SEK 100,000) </w:t>
      </w:r>
      <w:r w:rsidRPr="00CB144F">
        <w:rPr>
          <w:i/>
          <w:iCs/>
          <w:lang w:val="en-US"/>
        </w:rPr>
        <w:t>to the chairman of the audit committee and SEK 75,000</w:t>
      </w:r>
      <w:r w:rsidR="00B266EF">
        <w:rPr>
          <w:i/>
          <w:iCs/>
          <w:lang w:val="en-US"/>
        </w:rPr>
        <w:t xml:space="preserve"> (SEK</w:t>
      </w:r>
      <w:r w:rsidR="008E5937">
        <w:rPr>
          <w:i/>
          <w:iCs/>
          <w:lang w:val="en-US"/>
        </w:rPr>
        <w:t> </w:t>
      </w:r>
      <w:r w:rsidR="00B266EF">
        <w:rPr>
          <w:i/>
          <w:iCs/>
          <w:lang w:val="en-US"/>
        </w:rPr>
        <w:t>75,000)</w:t>
      </w:r>
      <w:r w:rsidRPr="00CB144F">
        <w:rPr>
          <w:i/>
          <w:iCs/>
          <w:lang w:val="en-US"/>
        </w:rPr>
        <w:t xml:space="preserve"> to each of the other members of the audit committee;</w:t>
      </w:r>
    </w:p>
    <w:p w14:paraId="1F9F0E7A" w14:textId="29B777F3" w:rsidR="00363A8D" w:rsidRPr="007B2257" w:rsidRDefault="00363A8D" w:rsidP="00363A8D">
      <w:pPr>
        <w:pStyle w:val="BodyText"/>
        <w:numPr>
          <w:ilvl w:val="0"/>
          <w:numId w:val="35"/>
        </w:numPr>
        <w:spacing w:after="0" w:line="240" w:lineRule="auto"/>
      </w:pPr>
      <w:r w:rsidRPr="00CB144F">
        <w:t>75 000 kronor</w:t>
      </w:r>
      <w:r w:rsidR="00B266EF">
        <w:t xml:space="preserve"> (75 000 kronor)</w:t>
      </w:r>
      <w:r w:rsidRPr="00CB144F">
        <w:t xml:space="preserve"> till ordföranden i ersättningsutskottet och </w:t>
      </w:r>
      <w:r>
        <w:t>50 0</w:t>
      </w:r>
      <w:r w:rsidRPr="00CB144F">
        <w:t>00 kronor</w:t>
      </w:r>
      <w:r w:rsidR="00B266EF">
        <w:t xml:space="preserve"> (50 000 kronor)</w:t>
      </w:r>
      <w:r w:rsidRPr="00CB144F">
        <w:t xml:space="preserve"> till vardera av de övriga medlemmarna i ersättningsutskottet, och</w:t>
      </w:r>
    </w:p>
    <w:p w14:paraId="229609BC" w14:textId="63084C1F" w:rsidR="00363A8D" w:rsidRPr="005B47E2" w:rsidRDefault="00363A8D" w:rsidP="00363A8D">
      <w:pPr>
        <w:pStyle w:val="ListParagraph"/>
        <w:spacing w:after="180"/>
        <w:contextualSpacing w:val="0"/>
        <w:rPr>
          <w:lang w:val="en-US"/>
        </w:rPr>
      </w:pPr>
      <w:r w:rsidRPr="00CB144F">
        <w:rPr>
          <w:i/>
          <w:iCs/>
          <w:lang w:val="en-US"/>
        </w:rPr>
        <w:t>SEK 75,000</w:t>
      </w:r>
      <w:r w:rsidR="00B266EF">
        <w:rPr>
          <w:i/>
          <w:iCs/>
          <w:lang w:val="en-US"/>
        </w:rPr>
        <w:t xml:space="preserve"> (SEK 75,000)</w:t>
      </w:r>
      <w:r w:rsidRPr="00CB144F">
        <w:rPr>
          <w:i/>
          <w:iCs/>
          <w:lang w:val="en-US"/>
        </w:rPr>
        <w:t xml:space="preserve"> to the chairman of the remuneration committee and SEK </w:t>
      </w:r>
      <w:r>
        <w:rPr>
          <w:i/>
          <w:iCs/>
          <w:lang w:val="en-US"/>
        </w:rPr>
        <w:t>50,0</w:t>
      </w:r>
      <w:r w:rsidRPr="00CB144F">
        <w:rPr>
          <w:i/>
          <w:iCs/>
          <w:lang w:val="en-US"/>
        </w:rPr>
        <w:t>00</w:t>
      </w:r>
      <w:r w:rsidR="00B266EF">
        <w:rPr>
          <w:i/>
          <w:iCs/>
          <w:lang w:val="en-US"/>
        </w:rPr>
        <w:t xml:space="preserve"> (SEK 50,000)</w:t>
      </w:r>
      <w:r w:rsidRPr="00CB144F">
        <w:rPr>
          <w:i/>
          <w:iCs/>
          <w:lang w:val="en-US"/>
        </w:rPr>
        <w:t xml:space="preserve"> to each of the other members of the remuneration committee</w:t>
      </w:r>
      <w:r>
        <w:rPr>
          <w:i/>
          <w:iCs/>
          <w:lang w:val="en-US"/>
        </w:rPr>
        <w:t>;</w:t>
      </w:r>
      <w:r w:rsidRPr="00CB144F">
        <w:rPr>
          <w:i/>
          <w:iCs/>
          <w:lang w:val="en-US"/>
        </w:rPr>
        <w:t xml:space="preserve"> and</w:t>
      </w:r>
    </w:p>
    <w:p w14:paraId="6F55B638" w14:textId="459CDC3D" w:rsidR="00363A8D" w:rsidRPr="00380085" w:rsidRDefault="00363A8D" w:rsidP="00363A8D">
      <w:pPr>
        <w:pStyle w:val="BodyText"/>
        <w:numPr>
          <w:ilvl w:val="0"/>
          <w:numId w:val="35"/>
        </w:numPr>
        <w:spacing w:after="0" w:line="240" w:lineRule="auto"/>
      </w:pPr>
      <w:r w:rsidRPr="00380085">
        <w:rPr>
          <w:rFonts w:ascii="Times New Roman" w:eastAsia="PMingLiU" w:hAnsi="Times New Roman" w:cs="Times New Roman"/>
        </w:rPr>
        <w:t>100 000</w:t>
      </w:r>
      <w:r w:rsidR="00B266EF">
        <w:rPr>
          <w:rFonts w:ascii="Times New Roman" w:eastAsia="PMingLiU" w:hAnsi="Times New Roman" w:cs="Times New Roman"/>
        </w:rPr>
        <w:t xml:space="preserve"> </w:t>
      </w:r>
      <w:r w:rsidRPr="00380085">
        <w:rPr>
          <w:rFonts w:ascii="Times New Roman" w:eastAsia="PMingLiU" w:hAnsi="Times New Roman" w:cs="Times New Roman"/>
          <w:bCs/>
        </w:rPr>
        <w:t xml:space="preserve">kronor </w:t>
      </w:r>
      <w:r w:rsidR="00B266EF">
        <w:rPr>
          <w:rFonts w:ascii="Times New Roman" w:eastAsia="PMingLiU" w:hAnsi="Times New Roman" w:cs="Times New Roman"/>
          <w:bCs/>
        </w:rPr>
        <w:t xml:space="preserve">(100 000 kronor) </w:t>
      </w:r>
      <w:r w:rsidRPr="00380085">
        <w:rPr>
          <w:rFonts w:ascii="Times New Roman" w:eastAsia="PMingLiU" w:hAnsi="Times New Roman" w:cs="Times New Roman"/>
          <w:bCs/>
        </w:rPr>
        <w:t xml:space="preserve">till ordföranden i kontraktövervakningsutskottet och </w:t>
      </w:r>
      <w:r w:rsidRPr="00380085">
        <w:rPr>
          <w:rFonts w:ascii="Times New Roman" w:eastAsia="PMingLiU" w:hAnsi="Times New Roman" w:cs="Times New Roman"/>
        </w:rPr>
        <w:t>75 000</w:t>
      </w:r>
      <w:r w:rsidRPr="00380085">
        <w:rPr>
          <w:rFonts w:ascii="Times New Roman" w:eastAsia="PMingLiU" w:hAnsi="Times New Roman" w:cs="Times New Roman"/>
          <w:bCs/>
        </w:rPr>
        <w:t xml:space="preserve"> kronor</w:t>
      </w:r>
      <w:r w:rsidR="00B266EF">
        <w:rPr>
          <w:rFonts w:ascii="Times New Roman" w:eastAsia="PMingLiU" w:hAnsi="Times New Roman" w:cs="Times New Roman"/>
          <w:bCs/>
        </w:rPr>
        <w:t xml:space="preserve"> (75 000 kronor)</w:t>
      </w:r>
      <w:r w:rsidRPr="00380085">
        <w:rPr>
          <w:rFonts w:ascii="Times New Roman" w:eastAsia="PMingLiU" w:hAnsi="Times New Roman" w:cs="Times New Roman"/>
          <w:bCs/>
        </w:rPr>
        <w:t xml:space="preserve"> till vardera av de övriga medlemmarna i kontraktövervakningsutskottet.</w:t>
      </w:r>
    </w:p>
    <w:p w14:paraId="12B210FC" w14:textId="0B7749D9" w:rsidR="005B47E2" w:rsidRPr="005B47E2" w:rsidRDefault="00363A8D" w:rsidP="00363A8D">
      <w:pPr>
        <w:pStyle w:val="ListParagraph"/>
        <w:spacing w:after="180"/>
        <w:contextualSpacing w:val="0"/>
        <w:rPr>
          <w:lang w:val="en-US"/>
        </w:rPr>
      </w:pPr>
      <w:r w:rsidRPr="00380085">
        <w:rPr>
          <w:i/>
          <w:iCs/>
          <w:lang w:val="en-US"/>
        </w:rPr>
        <w:t>SEK 100,000</w:t>
      </w:r>
      <w:r w:rsidR="00B266EF">
        <w:rPr>
          <w:i/>
          <w:iCs/>
          <w:lang w:val="en-US"/>
        </w:rPr>
        <w:t xml:space="preserve"> (SEK 100,000)</w:t>
      </w:r>
      <w:r w:rsidRPr="00380085">
        <w:rPr>
          <w:i/>
          <w:iCs/>
          <w:lang w:val="en-US"/>
        </w:rPr>
        <w:t xml:space="preserve"> to the chairman of the contract oversight committee and SEK</w:t>
      </w:r>
      <w:r w:rsidR="00563CCF">
        <w:rPr>
          <w:i/>
          <w:iCs/>
          <w:lang w:val="en-US"/>
        </w:rPr>
        <w:t> </w:t>
      </w:r>
      <w:r w:rsidRPr="00380085">
        <w:rPr>
          <w:i/>
          <w:iCs/>
          <w:lang w:val="en-US"/>
        </w:rPr>
        <w:t>75,000</w:t>
      </w:r>
      <w:r w:rsidR="00B266EF">
        <w:rPr>
          <w:i/>
          <w:iCs/>
          <w:lang w:val="en-US"/>
        </w:rPr>
        <w:t xml:space="preserve"> (SEK 75,000)</w:t>
      </w:r>
      <w:r w:rsidRPr="00380085">
        <w:rPr>
          <w:i/>
          <w:iCs/>
          <w:lang w:val="en-US"/>
        </w:rPr>
        <w:t xml:space="preserve"> to each of the other members of the contract oversight committee.</w:t>
      </w:r>
    </w:p>
    <w:p w14:paraId="542C706A" w14:textId="405C9016" w:rsidR="00FB6C20" w:rsidRPr="00DC04F4" w:rsidRDefault="00C1119D" w:rsidP="00481F5D">
      <w:pPr>
        <w:rPr>
          <w:szCs w:val="22"/>
          <w:lang w:val="sv-SE"/>
        </w:rPr>
      </w:pPr>
      <w:r>
        <w:rPr>
          <w:szCs w:val="22"/>
          <w:lang w:val="sv-SE"/>
        </w:rPr>
        <w:t xml:space="preserve">Det beslutades </w:t>
      </w:r>
      <w:r w:rsidR="005B47E2">
        <w:rPr>
          <w:szCs w:val="22"/>
          <w:lang w:val="sv-SE"/>
        </w:rPr>
        <w:t xml:space="preserve">i enlighet med valberedningens förslag </w:t>
      </w:r>
      <w:r w:rsidR="00290CBF" w:rsidRPr="000A58F6">
        <w:rPr>
          <w:rFonts w:eastAsia="PMingLiU"/>
          <w:bCs/>
          <w:szCs w:val="22"/>
          <w:lang w:val="sv-SE"/>
        </w:rPr>
        <w:t>att arvode till revisorn ska utgå enligt godkänd räkning.</w:t>
      </w:r>
    </w:p>
    <w:p w14:paraId="47E1715E" w14:textId="1B945501" w:rsidR="00FB6C20" w:rsidRPr="00DC04F4" w:rsidRDefault="00B35610" w:rsidP="00B32A89">
      <w:pPr>
        <w:tabs>
          <w:tab w:val="left" w:pos="4536"/>
          <w:tab w:val="left" w:pos="5671"/>
        </w:tabs>
        <w:spacing w:after="180"/>
        <w:rPr>
          <w:szCs w:val="22"/>
          <w:lang w:val="en-US"/>
        </w:rPr>
      </w:pPr>
      <w:r w:rsidRPr="00DC04F4">
        <w:rPr>
          <w:i/>
          <w:szCs w:val="22"/>
          <w:lang w:val="en-US"/>
        </w:rPr>
        <w:t>I</w:t>
      </w:r>
      <w:r w:rsidR="00FB6C20" w:rsidRPr="00DC04F4">
        <w:rPr>
          <w:i/>
          <w:szCs w:val="22"/>
          <w:lang w:val="en-US"/>
        </w:rPr>
        <w:t>t was resolved</w:t>
      </w:r>
      <w:r w:rsidR="005B47E2">
        <w:rPr>
          <w:i/>
          <w:szCs w:val="22"/>
          <w:lang w:val="en-US"/>
        </w:rPr>
        <w:t xml:space="preserve">, in accordance with the nomination </w:t>
      </w:r>
      <w:r w:rsidR="00AF64D1" w:rsidRPr="005B47E2">
        <w:rPr>
          <w:i/>
          <w:szCs w:val="22"/>
          <w:lang w:val="en-US"/>
        </w:rPr>
        <w:t>committee's</w:t>
      </w:r>
      <w:r w:rsidR="00AF64D1">
        <w:rPr>
          <w:i/>
          <w:szCs w:val="22"/>
          <w:lang w:val="en-US"/>
        </w:rPr>
        <w:t xml:space="preserve"> proposal,</w:t>
      </w:r>
      <w:r w:rsidR="00FB6C20" w:rsidRPr="00DC04F4">
        <w:rPr>
          <w:i/>
          <w:szCs w:val="22"/>
          <w:lang w:val="en-US"/>
        </w:rPr>
        <w:t xml:space="preserve"> </w:t>
      </w:r>
      <w:r w:rsidR="00290CBF">
        <w:rPr>
          <w:i/>
          <w:szCs w:val="22"/>
          <w:lang w:val="en-US"/>
        </w:rPr>
        <w:t>t</w:t>
      </w:r>
      <w:r w:rsidR="00290CBF" w:rsidRPr="000A58F6">
        <w:rPr>
          <w:i/>
          <w:iCs/>
          <w:lang w:val="en-US"/>
        </w:rPr>
        <w:t>hat the fee to the auditor shall be paid in accordance with approved invoice.</w:t>
      </w:r>
    </w:p>
    <w:p w14:paraId="2EC6FB57" w14:textId="48ADE048" w:rsidR="00FB6C20" w:rsidRPr="00DC04F4" w:rsidRDefault="00FB6C20" w:rsidP="00B32A89">
      <w:pPr>
        <w:spacing w:after="180"/>
        <w:jc w:val="center"/>
        <w:rPr>
          <w:szCs w:val="22"/>
          <w:lang w:val="sv-SE"/>
        </w:rPr>
      </w:pPr>
      <w:r w:rsidRPr="00DC04F4">
        <w:rPr>
          <w:szCs w:val="22"/>
          <w:lang w:val="sv-SE"/>
        </w:rPr>
        <w:t xml:space="preserve">§ </w:t>
      </w:r>
      <w:r w:rsidR="00145985" w:rsidRPr="00DC04F4">
        <w:rPr>
          <w:szCs w:val="22"/>
          <w:lang w:val="sv-SE"/>
        </w:rPr>
        <w:t>1</w:t>
      </w:r>
      <w:r w:rsidR="00282277">
        <w:rPr>
          <w:szCs w:val="22"/>
          <w:lang w:val="sv-SE"/>
        </w:rPr>
        <w:t>0</w:t>
      </w:r>
    </w:p>
    <w:p w14:paraId="190DC0B2" w14:textId="42213AB6" w:rsidR="00290CBF" w:rsidRPr="00563CCF" w:rsidRDefault="00290CBF" w:rsidP="00290CBF">
      <w:pPr>
        <w:rPr>
          <w:szCs w:val="22"/>
          <w:lang w:val="sv-SE"/>
        </w:rPr>
      </w:pPr>
      <w:r w:rsidRPr="0073263F">
        <w:rPr>
          <w:szCs w:val="22"/>
          <w:lang w:val="sv-SE"/>
        </w:rPr>
        <w:t xml:space="preserve">Det beslutades i enlighet med valberedningens förslag </w:t>
      </w:r>
      <w:r w:rsidRPr="0073263F">
        <w:rPr>
          <w:rFonts w:eastAsia="PMingLiU"/>
          <w:bCs/>
          <w:szCs w:val="22"/>
          <w:lang w:val="sv-SE"/>
        </w:rPr>
        <w:t xml:space="preserve">att omvälja </w:t>
      </w:r>
      <w:r w:rsidR="00363A8D" w:rsidRPr="00363A8D">
        <w:rPr>
          <w:lang w:val="sv-SE"/>
        </w:rPr>
        <w:t>Alexander Albedj, Ben Braun, Gunnar Lind, Jason Epstein, Ji Ham, Jimmy Eriksson, Marie-Louise Gefwert och Markus Andersson</w:t>
      </w:r>
      <w:r w:rsidRPr="0073263F">
        <w:rPr>
          <w:rFonts w:eastAsia="PMingLiU"/>
          <w:bCs/>
          <w:szCs w:val="22"/>
          <w:lang w:val="sv-SE"/>
        </w:rPr>
        <w:t xml:space="preserve"> till styrelseledamöter</w:t>
      </w:r>
      <w:r w:rsidRPr="0073263F">
        <w:rPr>
          <w:szCs w:val="22"/>
          <w:lang w:val="sv-SE"/>
        </w:rPr>
        <w:t>.</w:t>
      </w:r>
      <w:r>
        <w:rPr>
          <w:szCs w:val="22"/>
          <w:lang w:val="sv-SE"/>
        </w:rPr>
        <w:t xml:space="preserve"> </w:t>
      </w:r>
      <w:r w:rsidRPr="00563CCF">
        <w:rPr>
          <w:szCs w:val="22"/>
          <w:lang w:val="sv-SE"/>
        </w:rPr>
        <w:t xml:space="preserve">Det beslutades vidare att omvälja </w:t>
      </w:r>
      <w:r w:rsidR="00363A8D" w:rsidRPr="00563CCF">
        <w:rPr>
          <w:lang w:val="sv-SE"/>
        </w:rPr>
        <w:t>Alexander Albedj</w:t>
      </w:r>
      <w:r w:rsidR="00363A8D" w:rsidRPr="00563CCF">
        <w:rPr>
          <w:szCs w:val="22"/>
          <w:lang w:val="sv-SE"/>
        </w:rPr>
        <w:t xml:space="preserve"> </w:t>
      </w:r>
      <w:r w:rsidRPr="00563CCF">
        <w:rPr>
          <w:szCs w:val="22"/>
          <w:lang w:val="sv-SE"/>
        </w:rPr>
        <w:t>till styrelseordförande</w:t>
      </w:r>
      <w:r w:rsidR="00563CCF" w:rsidRPr="00563CCF">
        <w:rPr>
          <w:szCs w:val="22"/>
          <w:lang w:val="sv-SE"/>
        </w:rPr>
        <w:t xml:space="preserve"> oc</w:t>
      </w:r>
      <w:r w:rsidR="00563CCF">
        <w:rPr>
          <w:szCs w:val="22"/>
          <w:lang w:val="sv-SE"/>
        </w:rPr>
        <w:t>h att omvälja Jason Epstein till vice styrelseordförande</w:t>
      </w:r>
      <w:r w:rsidRPr="00563CCF">
        <w:rPr>
          <w:szCs w:val="22"/>
          <w:lang w:val="sv-SE"/>
        </w:rPr>
        <w:t>.</w:t>
      </w:r>
    </w:p>
    <w:p w14:paraId="308DDEED" w14:textId="0DB828D8" w:rsidR="00FB6C20" w:rsidRPr="00C1119D" w:rsidRDefault="00290CBF" w:rsidP="00290CBF">
      <w:pPr>
        <w:tabs>
          <w:tab w:val="left" w:pos="4536"/>
          <w:tab w:val="left" w:pos="5671"/>
        </w:tabs>
        <w:spacing w:after="180"/>
        <w:rPr>
          <w:i/>
          <w:szCs w:val="22"/>
          <w:lang w:val="en-US"/>
        </w:rPr>
      </w:pPr>
      <w:r w:rsidRPr="00327B6B">
        <w:rPr>
          <w:i/>
          <w:szCs w:val="22"/>
          <w:lang w:val="en-US"/>
        </w:rPr>
        <w:t>It was resolved</w:t>
      </w:r>
      <w:r>
        <w:rPr>
          <w:i/>
          <w:szCs w:val="22"/>
          <w:lang w:val="en-US"/>
        </w:rPr>
        <w:t xml:space="preserve">, </w:t>
      </w:r>
      <w:r w:rsidRPr="00327B6B">
        <w:rPr>
          <w:i/>
          <w:szCs w:val="22"/>
          <w:lang w:val="en-US"/>
        </w:rPr>
        <w:t xml:space="preserve">in accordance with the </w:t>
      </w:r>
      <w:r>
        <w:rPr>
          <w:i/>
          <w:szCs w:val="22"/>
          <w:lang w:val="en-US"/>
        </w:rPr>
        <w:t>n</w:t>
      </w:r>
      <w:r w:rsidRPr="00327B6B">
        <w:rPr>
          <w:i/>
          <w:szCs w:val="22"/>
          <w:lang w:val="en-US"/>
        </w:rPr>
        <w:t xml:space="preserve">omination </w:t>
      </w:r>
      <w:r>
        <w:rPr>
          <w:i/>
          <w:szCs w:val="22"/>
          <w:lang w:val="en-US"/>
        </w:rPr>
        <w:t>c</w:t>
      </w:r>
      <w:r w:rsidRPr="00327B6B">
        <w:rPr>
          <w:i/>
          <w:szCs w:val="22"/>
          <w:lang w:val="en-US"/>
        </w:rPr>
        <w:t xml:space="preserve">ommittee's proposal, </w:t>
      </w:r>
      <w:r>
        <w:rPr>
          <w:i/>
          <w:szCs w:val="22"/>
          <w:lang w:val="en-US"/>
        </w:rPr>
        <w:t xml:space="preserve">to re-elect </w:t>
      </w:r>
      <w:r w:rsidR="00363A8D" w:rsidRPr="00363A8D">
        <w:rPr>
          <w:i/>
          <w:szCs w:val="22"/>
          <w:lang w:val="en-US"/>
        </w:rPr>
        <w:t xml:space="preserve">Alexander Albedj, Ben Braun, Gunnar Lind, Jason Epstein, Ji Ham, Jimmy Eriksson, Marie-Louise Gefwert </w:t>
      </w:r>
      <w:r w:rsidR="00363A8D">
        <w:rPr>
          <w:i/>
          <w:szCs w:val="22"/>
          <w:lang w:val="en-US"/>
        </w:rPr>
        <w:t>and</w:t>
      </w:r>
      <w:r w:rsidR="00363A8D" w:rsidRPr="00363A8D">
        <w:rPr>
          <w:i/>
          <w:szCs w:val="22"/>
          <w:lang w:val="en-US"/>
        </w:rPr>
        <w:t xml:space="preserve"> Markus Andersson</w:t>
      </w:r>
      <w:r w:rsidRPr="0073263F">
        <w:rPr>
          <w:i/>
          <w:szCs w:val="22"/>
          <w:lang w:val="en-US"/>
        </w:rPr>
        <w:t xml:space="preserve"> as members</w:t>
      </w:r>
      <w:r>
        <w:rPr>
          <w:i/>
          <w:szCs w:val="22"/>
          <w:lang w:val="en-US"/>
        </w:rPr>
        <w:t xml:space="preserve"> of the board of directors. It was further resolved to re-elect </w:t>
      </w:r>
      <w:r w:rsidR="00363A8D" w:rsidRPr="00363A8D">
        <w:rPr>
          <w:i/>
          <w:szCs w:val="22"/>
          <w:lang w:val="en-US"/>
        </w:rPr>
        <w:t xml:space="preserve">Alexander Albedj </w:t>
      </w:r>
      <w:r>
        <w:rPr>
          <w:i/>
          <w:szCs w:val="22"/>
          <w:lang w:val="en-US"/>
        </w:rPr>
        <w:t xml:space="preserve">as </w:t>
      </w:r>
      <w:r w:rsidR="00335CCA">
        <w:rPr>
          <w:i/>
          <w:szCs w:val="22"/>
          <w:lang w:val="en-US"/>
        </w:rPr>
        <w:t>chairman</w:t>
      </w:r>
      <w:r>
        <w:rPr>
          <w:i/>
          <w:szCs w:val="22"/>
          <w:lang w:val="en-US"/>
        </w:rPr>
        <w:t xml:space="preserve"> of the board of directors</w:t>
      </w:r>
      <w:r w:rsidR="00563CCF">
        <w:rPr>
          <w:i/>
          <w:szCs w:val="22"/>
          <w:lang w:val="en-US"/>
        </w:rPr>
        <w:t xml:space="preserve"> and to re-elect Jason Epstein as deputy chairman of the board of directors</w:t>
      </w:r>
      <w:r>
        <w:rPr>
          <w:i/>
          <w:szCs w:val="22"/>
          <w:lang w:val="en-US"/>
        </w:rPr>
        <w:t>.</w:t>
      </w:r>
    </w:p>
    <w:p w14:paraId="5CD0FA05" w14:textId="69702B05" w:rsidR="00290CBF" w:rsidRPr="00DC04F4" w:rsidRDefault="00290CBF" w:rsidP="00290CBF">
      <w:pPr>
        <w:rPr>
          <w:szCs w:val="22"/>
          <w:lang w:val="sv-SE"/>
        </w:rPr>
      </w:pPr>
      <w:r>
        <w:rPr>
          <w:szCs w:val="22"/>
          <w:lang w:val="sv-SE"/>
        </w:rPr>
        <w:t>Det beslutades i enlighet med valberedningens förslag och revisionsutskottets rekommendation,</w:t>
      </w:r>
      <w:r w:rsidRPr="00DC04F4">
        <w:rPr>
          <w:szCs w:val="22"/>
          <w:lang w:val="sv-SE"/>
        </w:rPr>
        <w:t xml:space="preserve"> att omvälja det registrerade revisionsbolaget </w:t>
      </w:r>
      <w:r w:rsidRPr="00290CBF">
        <w:rPr>
          <w:szCs w:val="22"/>
          <w:lang w:val="sv-SE"/>
        </w:rPr>
        <w:t>Öhrlings PricewaterhouseCoopers AB</w:t>
      </w:r>
      <w:r w:rsidRPr="00DC04F4">
        <w:rPr>
          <w:szCs w:val="22"/>
          <w:lang w:val="sv-SE"/>
        </w:rPr>
        <w:t xml:space="preserve"> </w:t>
      </w:r>
      <w:r>
        <w:rPr>
          <w:szCs w:val="22"/>
          <w:lang w:val="sv-SE"/>
        </w:rPr>
        <w:t>till</w:t>
      </w:r>
      <w:r w:rsidRPr="00DC04F4">
        <w:rPr>
          <w:szCs w:val="22"/>
          <w:lang w:val="sv-SE"/>
        </w:rPr>
        <w:t xml:space="preserve"> revisor </w:t>
      </w:r>
      <w:r w:rsidRPr="00426EEF">
        <w:rPr>
          <w:szCs w:val="22"/>
          <w:lang w:val="sv-SE"/>
        </w:rPr>
        <w:t xml:space="preserve">för tiden intill slutet av nästa årsstämma, med önskemål om </w:t>
      </w:r>
      <w:r w:rsidR="00363A8D" w:rsidRPr="00363A8D">
        <w:rPr>
          <w:szCs w:val="22"/>
          <w:lang w:val="sv-SE"/>
        </w:rPr>
        <w:t>Niklas Renström</w:t>
      </w:r>
      <w:r w:rsidRPr="00426EEF">
        <w:rPr>
          <w:szCs w:val="22"/>
          <w:lang w:val="sv-SE"/>
        </w:rPr>
        <w:t xml:space="preserve"> som fortsatt huvudansvarig revisor.</w:t>
      </w:r>
    </w:p>
    <w:p w14:paraId="24E02222" w14:textId="39441848" w:rsidR="00FB6C20" w:rsidRPr="00A51A4F" w:rsidRDefault="00290CBF" w:rsidP="00290CBF">
      <w:pPr>
        <w:tabs>
          <w:tab w:val="left" w:pos="4536"/>
          <w:tab w:val="left" w:pos="5671"/>
        </w:tabs>
        <w:spacing w:after="180"/>
        <w:rPr>
          <w:i/>
          <w:szCs w:val="22"/>
          <w:lang w:val="en-US"/>
        </w:rPr>
      </w:pPr>
      <w:r w:rsidRPr="00A51A4F">
        <w:rPr>
          <w:i/>
          <w:szCs w:val="22"/>
          <w:lang w:val="en-US"/>
        </w:rPr>
        <w:t>It was resolved, in accordance with the nomination committee's proposal</w:t>
      </w:r>
      <w:r>
        <w:rPr>
          <w:i/>
          <w:szCs w:val="22"/>
          <w:lang w:val="en-US"/>
        </w:rPr>
        <w:t xml:space="preserve"> and the audit committee's recommendation</w:t>
      </w:r>
      <w:r w:rsidRPr="00A51A4F">
        <w:rPr>
          <w:i/>
          <w:szCs w:val="22"/>
          <w:lang w:val="en-US"/>
        </w:rPr>
        <w:t>, to</w:t>
      </w:r>
      <w:r>
        <w:rPr>
          <w:i/>
          <w:szCs w:val="22"/>
          <w:lang w:val="en-US"/>
        </w:rPr>
        <w:t xml:space="preserve"> </w:t>
      </w:r>
      <w:r w:rsidRPr="00A51A4F">
        <w:rPr>
          <w:i/>
          <w:szCs w:val="22"/>
          <w:lang w:val="en-US"/>
        </w:rPr>
        <w:t xml:space="preserve">re-elect the registered audit firm </w:t>
      </w:r>
      <w:r w:rsidRPr="00290CBF">
        <w:rPr>
          <w:i/>
          <w:szCs w:val="22"/>
          <w:lang w:val="en-US"/>
        </w:rPr>
        <w:t>Öhrlings PricewaterhouseCoopers AB</w:t>
      </w:r>
      <w:r>
        <w:rPr>
          <w:i/>
          <w:szCs w:val="22"/>
          <w:lang w:val="en-US"/>
        </w:rPr>
        <w:t xml:space="preserve"> </w:t>
      </w:r>
      <w:r w:rsidRPr="00426EEF">
        <w:rPr>
          <w:i/>
          <w:iCs/>
          <w:szCs w:val="22"/>
          <w:lang w:val="en-US"/>
        </w:rPr>
        <w:t xml:space="preserve">as auditor for the period up until the end of the next annual general meeting, with the request that </w:t>
      </w:r>
      <w:r w:rsidR="00363A8D" w:rsidRPr="00363A8D">
        <w:rPr>
          <w:i/>
          <w:iCs/>
          <w:szCs w:val="22"/>
          <w:lang w:val="en-US"/>
        </w:rPr>
        <w:t>Niklas Renström</w:t>
      </w:r>
      <w:r w:rsidRPr="00426EEF">
        <w:rPr>
          <w:i/>
          <w:iCs/>
          <w:szCs w:val="22"/>
          <w:lang w:val="en-US"/>
        </w:rPr>
        <w:t xml:space="preserve"> continues as main responsible auditor.</w:t>
      </w:r>
    </w:p>
    <w:p w14:paraId="6C079D31" w14:textId="5DCDA56A" w:rsidR="00282277" w:rsidRPr="00DC04F4" w:rsidRDefault="00282277" w:rsidP="00282277">
      <w:pPr>
        <w:spacing w:after="180"/>
        <w:jc w:val="center"/>
        <w:rPr>
          <w:color w:val="000000"/>
          <w:szCs w:val="22"/>
          <w:lang w:val="sv-SE"/>
        </w:rPr>
      </w:pPr>
      <w:r w:rsidRPr="00DC04F4">
        <w:rPr>
          <w:color w:val="000000"/>
          <w:szCs w:val="22"/>
          <w:lang w:val="sv-SE"/>
        </w:rPr>
        <w:t xml:space="preserve">§ </w:t>
      </w:r>
      <w:r>
        <w:rPr>
          <w:color w:val="000000"/>
          <w:szCs w:val="22"/>
          <w:lang w:val="sv-SE"/>
        </w:rPr>
        <w:t>11</w:t>
      </w:r>
    </w:p>
    <w:p w14:paraId="59520970" w14:textId="3D6993C5" w:rsidR="00282277" w:rsidRPr="00DC04F4" w:rsidRDefault="00282277" w:rsidP="00282277">
      <w:pPr>
        <w:rPr>
          <w:lang w:val="sv-SE"/>
        </w:rPr>
      </w:pPr>
      <w:r w:rsidRPr="00DC04F4">
        <w:rPr>
          <w:lang w:val="sv-SE"/>
        </w:rPr>
        <w:t xml:space="preserve">Det noterades att </w:t>
      </w:r>
      <w:r>
        <w:rPr>
          <w:lang w:val="sv-SE"/>
        </w:rPr>
        <w:t>styrelsens ersättningsrapport</w:t>
      </w:r>
      <w:r w:rsidRPr="00DC04F4">
        <w:rPr>
          <w:lang w:val="sv-SE"/>
        </w:rPr>
        <w:t xml:space="preserve"> </w:t>
      </w:r>
      <w:r>
        <w:rPr>
          <w:lang w:val="sv-SE"/>
        </w:rPr>
        <w:t xml:space="preserve">för räkenskapsåret </w:t>
      </w:r>
      <w:r w:rsidRPr="00DC04F4">
        <w:rPr>
          <w:lang w:val="sv-SE"/>
        </w:rPr>
        <w:t>202</w:t>
      </w:r>
      <w:r>
        <w:rPr>
          <w:lang w:val="sv-SE"/>
        </w:rPr>
        <w:t xml:space="preserve">5 hade </w:t>
      </w:r>
      <w:r w:rsidRPr="00DC04F4">
        <w:rPr>
          <w:lang w:val="sv-SE"/>
        </w:rPr>
        <w:t xml:space="preserve">funnits tillgänglig </w:t>
      </w:r>
      <w:r>
        <w:rPr>
          <w:lang w:val="sv-SE"/>
        </w:rPr>
        <w:t xml:space="preserve">hos Bolaget och </w:t>
      </w:r>
      <w:r w:rsidRPr="00DC04F4">
        <w:rPr>
          <w:lang w:val="sv-SE"/>
        </w:rPr>
        <w:t xml:space="preserve">på Bolagets </w:t>
      </w:r>
      <w:r>
        <w:rPr>
          <w:lang w:val="sv-SE"/>
        </w:rPr>
        <w:t>webbplats</w:t>
      </w:r>
      <w:r w:rsidRPr="00DC04F4">
        <w:rPr>
          <w:lang w:val="sv-SE"/>
        </w:rPr>
        <w:t xml:space="preserve"> </w:t>
      </w:r>
      <w:r>
        <w:rPr>
          <w:lang w:val="sv-SE"/>
        </w:rPr>
        <w:t>sedan</w:t>
      </w:r>
      <w:r w:rsidRPr="00DC04F4">
        <w:rPr>
          <w:lang w:val="sv-SE"/>
        </w:rPr>
        <w:t xml:space="preserve"> den </w:t>
      </w:r>
      <w:r w:rsidR="00363A8D">
        <w:rPr>
          <w:lang w:val="sv-SE"/>
        </w:rPr>
        <w:t>21</w:t>
      </w:r>
      <w:r w:rsidR="00C66870">
        <w:rPr>
          <w:lang w:val="sv-SE"/>
        </w:rPr>
        <w:t xml:space="preserve"> april</w:t>
      </w:r>
      <w:r w:rsidRPr="00DC04F4">
        <w:rPr>
          <w:lang w:val="sv-SE"/>
        </w:rPr>
        <w:t xml:space="preserve"> 202</w:t>
      </w:r>
      <w:r w:rsidR="00563CCF">
        <w:rPr>
          <w:lang w:val="sv-SE"/>
        </w:rPr>
        <w:t>6</w:t>
      </w:r>
      <w:r>
        <w:rPr>
          <w:lang w:val="sv-SE"/>
        </w:rPr>
        <w:t xml:space="preserve"> samt att dokumenten delades ut vid stämman</w:t>
      </w:r>
      <w:r w:rsidRPr="00DC04F4">
        <w:rPr>
          <w:lang w:val="sv-SE"/>
        </w:rPr>
        <w:t xml:space="preserve">. </w:t>
      </w:r>
      <w:r>
        <w:rPr>
          <w:lang w:val="sv-SE"/>
        </w:rPr>
        <w:t>Det konstaterades därefter att ersättningsrapporten lagts fram i behörig ordning.</w:t>
      </w:r>
    </w:p>
    <w:p w14:paraId="3B40FADC" w14:textId="0B657A0D" w:rsidR="00282277" w:rsidRPr="007B2257" w:rsidRDefault="00282277" w:rsidP="00282277">
      <w:pPr>
        <w:spacing w:after="180" w:line="240" w:lineRule="auto"/>
        <w:rPr>
          <w:color w:val="000000"/>
          <w:szCs w:val="22"/>
          <w:lang w:val="en-US"/>
        </w:rPr>
      </w:pPr>
      <w:r w:rsidRPr="00DC04F4">
        <w:rPr>
          <w:i/>
          <w:szCs w:val="22"/>
          <w:lang w:val="en-US"/>
        </w:rPr>
        <w:t xml:space="preserve">It was noted that the </w:t>
      </w:r>
      <w:r>
        <w:rPr>
          <w:i/>
          <w:szCs w:val="22"/>
          <w:lang w:val="en-US"/>
        </w:rPr>
        <w:t xml:space="preserve">board of </w:t>
      </w:r>
      <w:r>
        <w:rPr>
          <w:i/>
          <w:lang w:val="en-US"/>
        </w:rPr>
        <w:t>directors</w:t>
      </w:r>
      <w:r w:rsidRPr="00DC04F4">
        <w:rPr>
          <w:i/>
          <w:lang w:val="en-US"/>
        </w:rPr>
        <w:t>'</w:t>
      </w:r>
      <w:r>
        <w:rPr>
          <w:i/>
          <w:szCs w:val="22"/>
          <w:lang w:val="en-US"/>
        </w:rPr>
        <w:t xml:space="preserve"> remuneration report </w:t>
      </w:r>
      <w:r w:rsidRPr="00DC04F4">
        <w:rPr>
          <w:i/>
          <w:szCs w:val="22"/>
          <w:lang w:val="en-US"/>
        </w:rPr>
        <w:t xml:space="preserve">for </w:t>
      </w:r>
      <w:r>
        <w:rPr>
          <w:i/>
          <w:szCs w:val="22"/>
          <w:lang w:val="en-US"/>
        </w:rPr>
        <w:t xml:space="preserve">the financial year </w:t>
      </w:r>
      <w:r w:rsidRPr="00DC04F4">
        <w:rPr>
          <w:i/>
          <w:szCs w:val="22"/>
          <w:lang w:val="en-US"/>
        </w:rPr>
        <w:t>202</w:t>
      </w:r>
      <w:r>
        <w:rPr>
          <w:i/>
          <w:szCs w:val="22"/>
          <w:lang w:val="en-US"/>
        </w:rPr>
        <w:t>5</w:t>
      </w:r>
      <w:r w:rsidRPr="00DC04F4">
        <w:rPr>
          <w:i/>
          <w:szCs w:val="22"/>
          <w:lang w:val="en-US"/>
        </w:rPr>
        <w:t xml:space="preserve"> ha</w:t>
      </w:r>
      <w:r>
        <w:rPr>
          <w:i/>
          <w:szCs w:val="22"/>
          <w:lang w:val="en-US"/>
        </w:rPr>
        <w:t>d</w:t>
      </w:r>
      <w:r w:rsidRPr="00DC04F4">
        <w:rPr>
          <w:i/>
          <w:szCs w:val="22"/>
          <w:lang w:val="en-US"/>
        </w:rPr>
        <w:t xml:space="preserve"> been </w:t>
      </w:r>
      <w:r>
        <w:rPr>
          <w:i/>
          <w:szCs w:val="22"/>
          <w:lang w:val="en-US"/>
        </w:rPr>
        <w:t>available at the Company</w:t>
      </w:r>
      <w:r w:rsidRPr="00DC04F4">
        <w:rPr>
          <w:i/>
          <w:szCs w:val="22"/>
          <w:lang w:val="en-US"/>
        </w:rPr>
        <w:t xml:space="preserve"> </w:t>
      </w:r>
      <w:r>
        <w:rPr>
          <w:i/>
          <w:szCs w:val="22"/>
          <w:lang w:val="en-US"/>
        </w:rPr>
        <w:t xml:space="preserve">and </w:t>
      </w:r>
      <w:r w:rsidRPr="00DC04F4">
        <w:rPr>
          <w:i/>
          <w:szCs w:val="22"/>
          <w:lang w:val="en-US"/>
        </w:rPr>
        <w:t xml:space="preserve">on the Company's website since </w:t>
      </w:r>
      <w:r w:rsidR="00363A8D">
        <w:rPr>
          <w:i/>
          <w:lang w:val="en-US"/>
        </w:rPr>
        <w:t>21</w:t>
      </w:r>
      <w:r w:rsidR="00C66870">
        <w:rPr>
          <w:i/>
          <w:lang w:val="en-US"/>
        </w:rPr>
        <w:t xml:space="preserve"> April</w:t>
      </w:r>
      <w:r w:rsidRPr="00DC04F4">
        <w:rPr>
          <w:i/>
          <w:szCs w:val="22"/>
          <w:lang w:val="en-US"/>
        </w:rPr>
        <w:t xml:space="preserve"> </w:t>
      </w:r>
      <w:r>
        <w:rPr>
          <w:i/>
          <w:szCs w:val="22"/>
          <w:lang w:val="en-US"/>
        </w:rPr>
        <w:t>2026</w:t>
      </w:r>
      <w:r w:rsidRPr="00DC04F4">
        <w:rPr>
          <w:i/>
          <w:szCs w:val="22"/>
          <w:lang w:val="en-US"/>
        </w:rPr>
        <w:t xml:space="preserve"> and</w:t>
      </w:r>
      <w:r>
        <w:rPr>
          <w:i/>
          <w:szCs w:val="22"/>
          <w:lang w:val="en-US"/>
        </w:rPr>
        <w:t xml:space="preserve"> that the documents were distributed at the meeting</w:t>
      </w:r>
      <w:r w:rsidRPr="00DC04F4">
        <w:rPr>
          <w:i/>
          <w:szCs w:val="22"/>
          <w:lang w:val="en-US"/>
        </w:rPr>
        <w:t>.</w:t>
      </w:r>
      <w:r>
        <w:rPr>
          <w:i/>
          <w:szCs w:val="22"/>
          <w:lang w:val="en-US"/>
        </w:rPr>
        <w:t xml:space="preserve"> It was thereafter concluded that the remuneration report had been duly presented.</w:t>
      </w:r>
    </w:p>
    <w:p w14:paraId="46E49659" w14:textId="77777777" w:rsidR="00282277" w:rsidRPr="00DC04F4" w:rsidRDefault="00282277" w:rsidP="00282277">
      <w:pPr>
        <w:spacing w:line="240" w:lineRule="auto"/>
        <w:rPr>
          <w:szCs w:val="22"/>
          <w:lang w:val="sv-SE"/>
        </w:rPr>
      </w:pPr>
      <w:r w:rsidRPr="00DC04F4">
        <w:rPr>
          <w:szCs w:val="22"/>
          <w:lang w:val="sv-SE"/>
        </w:rPr>
        <w:t xml:space="preserve">Det beslutades att </w:t>
      </w:r>
      <w:r>
        <w:rPr>
          <w:color w:val="000000"/>
          <w:szCs w:val="22"/>
          <w:lang w:val="sv-SE"/>
        </w:rPr>
        <w:t>godkänna den framlagda</w:t>
      </w:r>
      <w:r w:rsidRPr="00DC04F4">
        <w:rPr>
          <w:szCs w:val="22"/>
          <w:lang w:val="sv-SE"/>
        </w:rPr>
        <w:t xml:space="preserve"> ersättningsrapporten</w:t>
      </w:r>
      <w:r>
        <w:rPr>
          <w:szCs w:val="22"/>
          <w:lang w:val="sv-SE"/>
        </w:rPr>
        <w:t xml:space="preserve"> för räkenskapsåret 2025</w:t>
      </w:r>
      <w:r w:rsidRPr="00DC04F4">
        <w:rPr>
          <w:szCs w:val="22"/>
          <w:lang w:val="sv-SE"/>
        </w:rPr>
        <w:t>.</w:t>
      </w:r>
    </w:p>
    <w:p w14:paraId="309DA9C1" w14:textId="169E35EF" w:rsidR="00D70A58" w:rsidRPr="007B2257" w:rsidRDefault="00282277" w:rsidP="003E5B66">
      <w:pPr>
        <w:spacing w:after="180"/>
        <w:rPr>
          <w:szCs w:val="22"/>
          <w:lang w:val="en-US"/>
        </w:rPr>
      </w:pPr>
      <w:r w:rsidRPr="00DC04F4">
        <w:rPr>
          <w:i/>
          <w:szCs w:val="22"/>
          <w:lang w:val="en-US"/>
        </w:rPr>
        <w:t xml:space="preserve">It was resolved to </w:t>
      </w:r>
      <w:r>
        <w:rPr>
          <w:i/>
          <w:szCs w:val="22"/>
          <w:lang w:val="en-US"/>
        </w:rPr>
        <w:t>approve the presented</w:t>
      </w:r>
      <w:r w:rsidRPr="00DC04F4">
        <w:rPr>
          <w:i/>
          <w:szCs w:val="22"/>
          <w:lang w:val="en-US"/>
        </w:rPr>
        <w:t xml:space="preserve"> remuneration report</w:t>
      </w:r>
      <w:r>
        <w:rPr>
          <w:i/>
          <w:szCs w:val="22"/>
          <w:lang w:val="en-US"/>
        </w:rPr>
        <w:t xml:space="preserve"> for the financial year 2025</w:t>
      </w:r>
      <w:r w:rsidRPr="00DC04F4">
        <w:rPr>
          <w:i/>
          <w:szCs w:val="22"/>
          <w:lang w:val="en-US"/>
        </w:rPr>
        <w:t>.</w:t>
      </w:r>
    </w:p>
    <w:p w14:paraId="5F3616E1" w14:textId="4C692CF6" w:rsidR="00FB6C20" w:rsidRPr="00DC04F4" w:rsidRDefault="00FB6C20" w:rsidP="00F64A6F">
      <w:pPr>
        <w:spacing w:after="180"/>
        <w:jc w:val="center"/>
        <w:rPr>
          <w:szCs w:val="22"/>
          <w:lang w:val="sv-SE"/>
        </w:rPr>
      </w:pPr>
      <w:r w:rsidRPr="00DC04F4">
        <w:rPr>
          <w:szCs w:val="22"/>
          <w:lang w:val="sv-SE"/>
        </w:rPr>
        <w:t>§ 1</w:t>
      </w:r>
      <w:r w:rsidR="003E5B66">
        <w:rPr>
          <w:szCs w:val="22"/>
          <w:lang w:val="sv-SE"/>
        </w:rPr>
        <w:t>2</w:t>
      </w:r>
    </w:p>
    <w:p w14:paraId="4F216CEB" w14:textId="0EE5E15E" w:rsidR="00C66870" w:rsidRPr="00306243" w:rsidRDefault="00C66870" w:rsidP="00C66870">
      <w:pPr>
        <w:spacing w:line="240" w:lineRule="auto"/>
        <w:rPr>
          <w:szCs w:val="22"/>
          <w:lang w:val="sv-SE"/>
        </w:rPr>
      </w:pPr>
      <w:bookmarkStart w:id="6" w:name="_Hlk164167529"/>
      <w:r w:rsidRPr="00925650">
        <w:rPr>
          <w:rFonts w:asciiTheme="minorHAnsi" w:hAnsiTheme="minorHAnsi" w:cstheme="minorHAnsi"/>
          <w:szCs w:val="22"/>
          <w:lang w:val="sv-SE"/>
        </w:rPr>
        <w:t>Stämmoordföranden presenterade kortfattat styrelsens förslag till beslut om bemyndigande för styrelsen att emittera nya aktier, teckningsoptioner och/eller konvertibler</w:t>
      </w:r>
      <w:r w:rsidRPr="00925650">
        <w:rPr>
          <w:szCs w:val="22"/>
          <w:lang w:val="sv-SE"/>
        </w:rPr>
        <w:t xml:space="preserve">, </w:t>
      </w:r>
      <w:r w:rsidRPr="00925650">
        <w:rPr>
          <w:szCs w:val="22"/>
          <w:u w:val="single"/>
          <w:lang w:val="sv-SE"/>
        </w:rPr>
        <w:t xml:space="preserve">Bilaga </w:t>
      </w:r>
      <w:r w:rsidR="003E5B66" w:rsidRPr="00925650">
        <w:rPr>
          <w:szCs w:val="22"/>
          <w:u w:val="single"/>
          <w:lang w:val="sv-SE"/>
        </w:rPr>
        <w:t>2</w:t>
      </w:r>
      <w:r w:rsidRPr="00925650">
        <w:rPr>
          <w:szCs w:val="22"/>
          <w:lang w:val="sv-SE"/>
        </w:rPr>
        <w:t>.</w:t>
      </w:r>
      <w:bookmarkEnd w:id="6"/>
    </w:p>
    <w:p w14:paraId="505C6257" w14:textId="35EEBE32" w:rsidR="00C66870" w:rsidRPr="00DC04F4" w:rsidRDefault="00C66870" w:rsidP="00C66870">
      <w:pPr>
        <w:spacing w:after="180"/>
        <w:rPr>
          <w:i/>
          <w:szCs w:val="22"/>
          <w:lang w:val="en-US"/>
        </w:rPr>
      </w:pPr>
      <w:r w:rsidRPr="00DC04F4">
        <w:rPr>
          <w:rFonts w:asciiTheme="minorHAnsi" w:hAnsiTheme="minorHAnsi" w:cstheme="minorHAnsi"/>
          <w:i/>
          <w:szCs w:val="22"/>
          <w:lang w:val="en-US"/>
        </w:rPr>
        <w:t xml:space="preserve">The </w:t>
      </w:r>
      <w:r w:rsidR="00335CCA">
        <w:rPr>
          <w:rFonts w:asciiTheme="minorHAnsi" w:hAnsiTheme="minorHAnsi" w:cstheme="minorHAnsi"/>
          <w:i/>
          <w:szCs w:val="22"/>
          <w:lang w:val="en-US"/>
        </w:rPr>
        <w:t>chairman</w:t>
      </w:r>
      <w:r w:rsidRPr="00DC04F4">
        <w:rPr>
          <w:rFonts w:asciiTheme="minorHAnsi" w:hAnsiTheme="minorHAnsi" w:cstheme="minorHAnsi"/>
          <w:i/>
          <w:szCs w:val="22"/>
          <w:lang w:val="en-US"/>
        </w:rPr>
        <w:t xml:space="preserve"> of the meeting briefly presented the </w:t>
      </w:r>
      <w:r w:rsidRPr="00DC04F4">
        <w:rPr>
          <w:i/>
          <w:szCs w:val="22"/>
          <w:lang w:val="en-US"/>
        </w:rPr>
        <w:t>board of directors'</w:t>
      </w:r>
      <w:r w:rsidRPr="00DC04F4">
        <w:rPr>
          <w:rFonts w:asciiTheme="minorHAnsi" w:hAnsiTheme="minorHAnsi" w:cstheme="minorHAnsi"/>
          <w:i/>
          <w:szCs w:val="22"/>
          <w:lang w:val="en-US"/>
        </w:rPr>
        <w:t xml:space="preserve"> proposal for resolution regarding authorization for the board to issue </w:t>
      </w:r>
      <w:r>
        <w:rPr>
          <w:rFonts w:asciiTheme="minorHAnsi" w:hAnsiTheme="minorHAnsi" w:cstheme="minorHAnsi"/>
          <w:i/>
          <w:szCs w:val="22"/>
          <w:lang w:val="en-US"/>
        </w:rPr>
        <w:t xml:space="preserve">new </w:t>
      </w:r>
      <w:r w:rsidRPr="00DC04F4">
        <w:rPr>
          <w:rFonts w:asciiTheme="minorHAnsi" w:hAnsiTheme="minorHAnsi" w:cstheme="minorHAnsi"/>
          <w:i/>
          <w:szCs w:val="22"/>
          <w:lang w:val="en-US"/>
        </w:rPr>
        <w:t>shares, warrants and/or convertibles</w:t>
      </w:r>
      <w:r w:rsidRPr="00DC04F4">
        <w:rPr>
          <w:i/>
          <w:szCs w:val="22"/>
          <w:lang w:val="en-US"/>
        </w:rPr>
        <w:t xml:space="preserve">, </w:t>
      </w:r>
      <w:r w:rsidRPr="00DC04F4">
        <w:rPr>
          <w:i/>
          <w:szCs w:val="22"/>
          <w:u w:val="single"/>
          <w:lang w:val="en-US"/>
        </w:rPr>
        <w:t xml:space="preserve">Exhibit </w:t>
      </w:r>
      <w:r w:rsidR="003E5B66">
        <w:rPr>
          <w:i/>
          <w:szCs w:val="22"/>
          <w:u w:val="single"/>
          <w:lang w:val="en-US"/>
        </w:rPr>
        <w:t>2</w:t>
      </w:r>
      <w:r w:rsidRPr="00DC04F4">
        <w:rPr>
          <w:i/>
          <w:szCs w:val="22"/>
          <w:lang w:val="en-US"/>
        </w:rPr>
        <w:t>.</w:t>
      </w:r>
    </w:p>
    <w:p w14:paraId="03357DD3" w14:textId="790FFE21" w:rsidR="00C66870" w:rsidRPr="00DC04F4" w:rsidRDefault="00C66870" w:rsidP="00C66870">
      <w:pPr>
        <w:spacing w:line="240" w:lineRule="auto"/>
        <w:rPr>
          <w:rFonts w:asciiTheme="minorHAnsi" w:hAnsiTheme="minorHAnsi" w:cstheme="minorHAnsi"/>
          <w:szCs w:val="22"/>
          <w:lang w:val="sv-SE"/>
        </w:rPr>
      </w:pPr>
      <w:bookmarkStart w:id="7" w:name="_Hlk164167563"/>
      <w:r w:rsidRPr="00DC04F4">
        <w:rPr>
          <w:rFonts w:asciiTheme="minorHAnsi" w:hAnsiTheme="minorHAnsi" w:cstheme="minorHAnsi"/>
          <w:szCs w:val="22"/>
          <w:lang w:val="sv-SE"/>
        </w:rPr>
        <w:t xml:space="preserve">Det beslutades att bemyndiga styrelsen att emittera </w:t>
      </w:r>
      <w:r>
        <w:rPr>
          <w:rFonts w:asciiTheme="minorHAnsi" w:hAnsiTheme="minorHAnsi" w:cstheme="minorHAnsi"/>
          <w:szCs w:val="22"/>
          <w:lang w:val="sv-SE"/>
        </w:rPr>
        <w:t xml:space="preserve">nya </w:t>
      </w:r>
      <w:r w:rsidRPr="00DC04F4">
        <w:rPr>
          <w:rFonts w:asciiTheme="minorHAnsi" w:hAnsiTheme="minorHAnsi" w:cstheme="minorHAnsi"/>
          <w:szCs w:val="22"/>
          <w:lang w:val="sv-SE"/>
        </w:rPr>
        <w:t xml:space="preserve">aktier, teckningsoptioner och/eller konvertibler i enlighet med styrelsens förslag, </w:t>
      </w:r>
      <w:r w:rsidRPr="00DC04F4">
        <w:rPr>
          <w:szCs w:val="22"/>
          <w:lang w:val="sv-SE"/>
        </w:rPr>
        <w:t xml:space="preserve">Bilaga </w:t>
      </w:r>
      <w:r w:rsidR="003E5B66">
        <w:rPr>
          <w:color w:val="000000"/>
          <w:szCs w:val="22"/>
          <w:lang w:val="sv-SE"/>
        </w:rPr>
        <w:t>2</w:t>
      </w:r>
      <w:r w:rsidRPr="00DC04F4">
        <w:rPr>
          <w:rFonts w:asciiTheme="minorHAnsi" w:hAnsiTheme="minorHAnsi" w:cstheme="minorHAnsi"/>
          <w:szCs w:val="22"/>
          <w:lang w:val="sv-SE"/>
        </w:rPr>
        <w:t>.</w:t>
      </w:r>
      <w:bookmarkEnd w:id="7"/>
    </w:p>
    <w:p w14:paraId="3628AF71" w14:textId="798536F1" w:rsidR="00C66870" w:rsidRPr="00DC04F4" w:rsidRDefault="00C66870" w:rsidP="00C66870">
      <w:pPr>
        <w:spacing w:after="180"/>
        <w:rPr>
          <w:i/>
          <w:szCs w:val="22"/>
          <w:lang w:val="en-US"/>
        </w:rPr>
      </w:pPr>
      <w:r w:rsidRPr="00DC04F4">
        <w:rPr>
          <w:rFonts w:asciiTheme="minorHAnsi" w:hAnsiTheme="minorHAnsi" w:cstheme="minorHAnsi"/>
          <w:i/>
          <w:szCs w:val="22"/>
          <w:lang w:val="en-US"/>
        </w:rPr>
        <w:t xml:space="preserve">It was resolved to authorize the board of directors to issue </w:t>
      </w:r>
      <w:r>
        <w:rPr>
          <w:rFonts w:asciiTheme="minorHAnsi" w:hAnsiTheme="minorHAnsi" w:cstheme="minorHAnsi"/>
          <w:i/>
          <w:szCs w:val="22"/>
          <w:lang w:val="en-US"/>
        </w:rPr>
        <w:t xml:space="preserve">new </w:t>
      </w:r>
      <w:r w:rsidRPr="00DC04F4">
        <w:rPr>
          <w:rFonts w:asciiTheme="minorHAnsi" w:hAnsiTheme="minorHAnsi" w:cstheme="minorHAnsi"/>
          <w:i/>
          <w:szCs w:val="22"/>
          <w:lang w:val="en-US"/>
        </w:rPr>
        <w:t xml:space="preserve">shares, warrants and/or convertibles in accordance with the board of directors' proposal, </w:t>
      </w:r>
      <w:r w:rsidRPr="00DC04F4">
        <w:rPr>
          <w:i/>
          <w:szCs w:val="22"/>
          <w:lang w:val="en-US"/>
        </w:rPr>
        <w:t xml:space="preserve">Exhibit </w:t>
      </w:r>
      <w:r w:rsidR="003E5B66">
        <w:rPr>
          <w:i/>
          <w:szCs w:val="22"/>
          <w:lang w:val="en-US"/>
        </w:rPr>
        <w:t>2</w:t>
      </w:r>
      <w:r w:rsidRPr="00DC04F4">
        <w:rPr>
          <w:rFonts w:asciiTheme="minorHAnsi" w:hAnsiTheme="minorHAnsi" w:cstheme="minorHAnsi"/>
          <w:i/>
          <w:szCs w:val="22"/>
          <w:lang w:val="en-US"/>
        </w:rPr>
        <w:t>.</w:t>
      </w:r>
    </w:p>
    <w:p w14:paraId="51DF46D6" w14:textId="3502FCC7" w:rsidR="00C66870" w:rsidRPr="00DC04F4" w:rsidRDefault="00C66870" w:rsidP="00C66870">
      <w:pPr>
        <w:spacing w:line="240" w:lineRule="auto"/>
        <w:rPr>
          <w:color w:val="000000"/>
          <w:lang w:val="sv-SE"/>
        </w:rPr>
      </w:pPr>
      <w:bookmarkStart w:id="8" w:name="_Hlk202873020"/>
      <w:r w:rsidRPr="00DC04F4">
        <w:rPr>
          <w:color w:val="000000"/>
          <w:lang w:val="sv-SE"/>
        </w:rPr>
        <w:t>Det noterades att beslutet var enhälligt.</w:t>
      </w:r>
    </w:p>
    <w:p w14:paraId="32099060" w14:textId="5CB0A125" w:rsidR="00FB6C20" w:rsidRPr="00DC04F4" w:rsidRDefault="00C66870" w:rsidP="00C66870">
      <w:pPr>
        <w:spacing w:after="180"/>
        <w:rPr>
          <w:i/>
          <w:color w:val="000000"/>
          <w:szCs w:val="22"/>
          <w:lang w:val="en-US"/>
        </w:rPr>
      </w:pPr>
      <w:r w:rsidRPr="00DC04F4">
        <w:rPr>
          <w:i/>
          <w:color w:val="000000"/>
          <w:szCs w:val="22"/>
          <w:lang w:val="en-US"/>
        </w:rPr>
        <w:t>It was noted that the resolution was unanimous.</w:t>
      </w:r>
      <w:bookmarkEnd w:id="8"/>
    </w:p>
    <w:p w14:paraId="0527FDE1" w14:textId="5377FFC8" w:rsidR="00C66870" w:rsidRDefault="00C66870" w:rsidP="00BE11B1">
      <w:pPr>
        <w:spacing w:after="180"/>
        <w:jc w:val="center"/>
        <w:rPr>
          <w:color w:val="000000"/>
          <w:szCs w:val="22"/>
          <w:lang w:val="sv-SE"/>
        </w:rPr>
      </w:pPr>
      <w:r>
        <w:rPr>
          <w:color w:val="000000"/>
          <w:szCs w:val="22"/>
          <w:lang w:val="sv-SE"/>
        </w:rPr>
        <w:t>§ 1</w:t>
      </w:r>
      <w:r w:rsidR="003E5B66">
        <w:rPr>
          <w:color w:val="000000"/>
          <w:szCs w:val="22"/>
          <w:lang w:val="sv-SE"/>
        </w:rPr>
        <w:t>3</w:t>
      </w:r>
    </w:p>
    <w:p w14:paraId="63944693" w14:textId="7974E8A2" w:rsidR="00C66870" w:rsidRPr="00306243" w:rsidRDefault="00C66870" w:rsidP="00C66870">
      <w:pPr>
        <w:spacing w:line="240" w:lineRule="auto"/>
        <w:rPr>
          <w:szCs w:val="22"/>
          <w:lang w:val="sv-SE"/>
        </w:rPr>
      </w:pPr>
      <w:r w:rsidRPr="00925650">
        <w:rPr>
          <w:rFonts w:asciiTheme="minorHAnsi" w:hAnsiTheme="minorHAnsi" w:cstheme="minorHAnsi"/>
          <w:szCs w:val="22"/>
          <w:lang w:val="sv-SE"/>
        </w:rPr>
        <w:t>Stämmoordföranden presenterade kortfattat styrelsens förslag till beslut om bemyndigande för styrelsen att besluta om återköp och överlåtelse av egna aktier</w:t>
      </w:r>
      <w:r w:rsidRPr="00925650">
        <w:rPr>
          <w:szCs w:val="22"/>
          <w:lang w:val="sv-SE"/>
        </w:rPr>
        <w:t xml:space="preserve">, </w:t>
      </w:r>
      <w:r w:rsidRPr="00925650">
        <w:rPr>
          <w:szCs w:val="22"/>
          <w:u w:val="single"/>
          <w:lang w:val="sv-SE"/>
        </w:rPr>
        <w:t xml:space="preserve">Bilaga </w:t>
      </w:r>
      <w:r w:rsidR="003E5B66" w:rsidRPr="00925650">
        <w:rPr>
          <w:szCs w:val="22"/>
          <w:u w:val="single"/>
          <w:lang w:val="sv-SE"/>
        </w:rPr>
        <w:t>3</w:t>
      </w:r>
      <w:r w:rsidRPr="00925650">
        <w:rPr>
          <w:szCs w:val="22"/>
          <w:lang w:val="sv-SE"/>
        </w:rPr>
        <w:t>.</w:t>
      </w:r>
    </w:p>
    <w:p w14:paraId="4A646904" w14:textId="4463DBC3" w:rsidR="00C66870" w:rsidRPr="00DC04F4" w:rsidRDefault="00C66870" w:rsidP="00C66870">
      <w:pPr>
        <w:spacing w:after="180"/>
        <w:rPr>
          <w:i/>
          <w:szCs w:val="22"/>
          <w:lang w:val="en-US"/>
        </w:rPr>
      </w:pPr>
      <w:r w:rsidRPr="00DC04F4">
        <w:rPr>
          <w:rFonts w:asciiTheme="minorHAnsi" w:hAnsiTheme="minorHAnsi" w:cstheme="minorHAnsi"/>
          <w:i/>
          <w:szCs w:val="22"/>
          <w:lang w:val="en-US"/>
        </w:rPr>
        <w:t xml:space="preserve">The </w:t>
      </w:r>
      <w:r w:rsidR="00335CCA">
        <w:rPr>
          <w:rFonts w:asciiTheme="minorHAnsi" w:hAnsiTheme="minorHAnsi" w:cstheme="minorHAnsi"/>
          <w:i/>
          <w:szCs w:val="22"/>
          <w:lang w:val="en-US"/>
        </w:rPr>
        <w:t>chairman</w:t>
      </w:r>
      <w:r w:rsidRPr="00DC04F4">
        <w:rPr>
          <w:rFonts w:asciiTheme="minorHAnsi" w:hAnsiTheme="minorHAnsi" w:cstheme="minorHAnsi"/>
          <w:i/>
          <w:szCs w:val="22"/>
          <w:lang w:val="en-US"/>
        </w:rPr>
        <w:t xml:space="preserve"> of the meeting briefly presented the </w:t>
      </w:r>
      <w:r w:rsidRPr="00DC04F4">
        <w:rPr>
          <w:i/>
          <w:szCs w:val="22"/>
          <w:lang w:val="en-US"/>
        </w:rPr>
        <w:t>board of directors'</w:t>
      </w:r>
      <w:r w:rsidRPr="00DC04F4">
        <w:rPr>
          <w:rFonts w:asciiTheme="minorHAnsi" w:hAnsiTheme="minorHAnsi" w:cstheme="minorHAnsi"/>
          <w:i/>
          <w:szCs w:val="22"/>
          <w:lang w:val="en-US"/>
        </w:rPr>
        <w:t xml:space="preserve"> proposal for resolution regarding authorization for the board </w:t>
      </w:r>
      <w:r>
        <w:rPr>
          <w:rFonts w:asciiTheme="minorHAnsi" w:hAnsiTheme="minorHAnsi" w:cstheme="minorHAnsi"/>
          <w:i/>
          <w:szCs w:val="22"/>
          <w:lang w:val="en-US"/>
        </w:rPr>
        <w:t>of directors to resolve on repurchase and transfer of own shares,</w:t>
      </w:r>
      <w:r w:rsidRPr="00DC04F4">
        <w:rPr>
          <w:i/>
          <w:szCs w:val="22"/>
          <w:lang w:val="en-US"/>
        </w:rPr>
        <w:t xml:space="preserve"> </w:t>
      </w:r>
      <w:r w:rsidRPr="00DC04F4">
        <w:rPr>
          <w:i/>
          <w:szCs w:val="22"/>
          <w:u w:val="single"/>
          <w:lang w:val="en-US"/>
        </w:rPr>
        <w:t>Exhibit</w:t>
      </w:r>
      <w:r w:rsidR="00290CBF">
        <w:rPr>
          <w:i/>
          <w:szCs w:val="22"/>
          <w:u w:val="single"/>
          <w:lang w:val="en-US"/>
        </w:rPr>
        <w:t> </w:t>
      </w:r>
      <w:r w:rsidR="003E5B66">
        <w:rPr>
          <w:i/>
          <w:szCs w:val="22"/>
          <w:u w:val="single"/>
          <w:lang w:val="en-US"/>
        </w:rPr>
        <w:t>3</w:t>
      </w:r>
      <w:r w:rsidRPr="00DC04F4">
        <w:rPr>
          <w:i/>
          <w:szCs w:val="22"/>
          <w:lang w:val="en-US"/>
        </w:rPr>
        <w:t>.</w:t>
      </w:r>
    </w:p>
    <w:p w14:paraId="091DA2B6" w14:textId="5229066B" w:rsidR="00C66870" w:rsidRPr="00DC04F4" w:rsidRDefault="00C66870" w:rsidP="00C66870">
      <w:pPr>
        <w:spacing w:line="240" w:lineRule="auto"/>
        <w:rPr>
          <w:rFonts w:asciiTheme="minorHAnsi" w:hAnsiTheme="minorHAnsi" w:cstheme="minorHAnsi"/>
          <w:szCs w:val="22"/>
          <w:lang w:val="sv-SE"/>
        </w:rPr>
      </w:pPr>
      <w:r w:rsidRPr="00DC04F4">
        <w:rPr>
          <w:rFonts w:asciiTheme="minorHAnsi" w:hAnsiTheme="minorHAnsi" w:cstheme="minorHAnsi"/>
          <w:szCs w:val="22"/>
          <w:lang w:val="sv-SE"/>
        </w:rPr>
        <w:t xml:space="preserve">Det beslutades att bemyndiga styrelsen att </w:t>
      </w:r>
      <w:r>
        <w:rPr>
          <w:rFonts w:asciiTheme="minorHAnsi" w:hAnsiTheme="minorHAnsi" w:cstheme="minorHAnsi"/>
          <w:szCs w:val="22"/>
          <w:lang w:val="sv-SE"/>
        </w:rPr>
        <w:t>besluta om återköp och överlåtelse av egna aktier</w:t>
      </w:r>
      <w:r w:rsidRPr="00DC04F4">
        <w:rPr>
          <w:rFonts w:asciiTheme="minorHAnsi" w:hAnsiTheme="minorHAnsi" w:cstheme="minorHAnsi"/>
          <w:szCs w:val="22"/>
          <w:lang w:val="sv-SE"/>
        </w:rPr>
        <w:t xml:space="preserve"> i enlighet med styrelsens förslag, </w:t>
      </w:r>
      <w:r w:rsidRPr="00DC04F4">
        <w:rPr>
          <w:szCs w:val="22"/>
          <w:lang w:val="sv-SE"/>
        </w:rPr>
        <w:t xml:space="preserve">Bilaga </w:t>
      </w:r>
      <w:r w:rsidR="003E5B66">
        <w:rPr>
          <w:szCs w:val="22"/>
          <w:lang w:val="sv-SE"/>
        </w:rPr>
        <w:t>3</w:t>
      </w:r>
      <w:r w:rsidRPr="00DC04F4">
        <w:rPr>
          <w:rFonts w:asciiTheme="minorHAnsi" w:hAnsiTheme="minorHAnsi" w:cstheme="minorHAnsi"/>
          <w:szCs w:val="22"/>
          <w:lang w:val="sv-SE"/>
        </w:rPr>
        <w:t>.</w:t>
      </w:r>
    </w:p>
    <w:p w14:paraId="50F7D4F1" w14:textId="0767FEAB" w:rsidR="00C66870" w:rsidRPr="00DC04F4" w:rsidRDefault="00C66870" w:rsidP="00C66870">
      <w:pPr>
        <w:spacing w:after="180"/>
        <w:rPr>
          <w:i/>
          <w:szCs w:val="22"/>
          <w:lang w:val="en-US"/>
        </w:rPr>
      </w:pPr>
      <w:r w:rsidRPr="00DC04F4">
        <w:rPr>
          <w:rFonts w:asciiTheme="minorHAnsi" w:hAnsiTheme="minorHAnsi" w:cstheme="minorHAnsi"/>
          <w:i/>
          <w:szCs w:val="22"/>
          <w:lang w:val="en-US"/>
        </w:rPr>
        <w:t xml:space="preserve">It was resolved to authorize the board of directors </w:t>
      </w:r>
      <w:r>
        <w:rPr>
          <w:rFonts w:asciiTheme="minorHAnsi" w:hAnsiTheme="minorHAnsi" w:cstheme="minorHAnsi"/>
          <w:i/>
          <w:szCs w:val="22"/>
          <w:lang w:val="en-US"/>
        </w:rPr>
        <w:t xml:space="preserve">to </w:t>
      </w:r>
      <w:proofErr w:type="gramStart"/>
      <w:r>
        <w:rPr>
          <w:rFonts w:asciiTheme="minorHAnsi" w:hAnsiTheme="minorHAnsi" w:cstheme="minorHAnsi"/>
          <w:i/>
          <w:szCs w:val="22"/>
          <w:lang w:val="en-US"/>
        </w:rPr>
        <w:t>resolve on</w:t>
      </w:r>
      <w:proofErr w:type="gramEnd"/>
      <w:r>
        <w:rPr>
          <w:rFonts w:asciiTheme="minorHAnsi" w:hAnsiTheme="minorHAnsi" w:cstheme="minorHAnsi"/>
          <w:i/>
          <w:szCs w:val="22"/>
          <w:lang w:val="en-US"/>
        </w:rPr>
        <w:t xml:space="preserve"> repurchase and transfer of own shares</w:t>
      </w:r>
      <w:r w:rsidRPr="00DC04F4">
        <w:rPr>
          <w:rFonts w:asciiTheme="minorHAnsi" w:hAnsiTheme="minorHAnsi" w:cstheme="minorHAnsi"/>
          <w:i/>
          <w:szCs w:val="22"/>
          <w:lang w:val="en-US"/>
        </w:rPr>
        <w:t xml:space="preserve"> in accordance with the board of directors' proposal, </w:t>
      </w:r>
      <w:r w:rsidRPr="00DC04F4">
        <w:rPr>
          <w:i/>
          <w:szCs w:val="22"/>
          <w:lang w:val="en-US"/>
        </w:rPr>
        <w:t xml:space="preserve">Exhibit </w:t>
      </w:r>
      <w:r w:rsidR="003E5B66">
        <w:rPr>
          <w:i/>
          <w:szCs w:val="22"/>
          <w:lang w:val="en-US"/>
        </w:rPr>
        <w:t>3</w:t>
      </w:r>
      <w:r w:rsidRPr="00DC04F4">
        <w:rPr>
          <w:rFonts w:asciiTheme="minorHAnsi" w:hAnsiTheme="minorHAnsi" w:cstheme="minorHAnsi"/>
          <w:i/>
          <w:szCs w:val="22"/>
          <w:lang w:val="en-US"/>
        </w:rPr>
        <w:t>.</w:t>
      </w:r>
    </w:p>
    <w:p w14:paraId="4EB0FD90" w14:textId="6B0E813B" w:rsidR="00C66870" w:rsidRPr="00DC04F4" w:rsidRDefault="00C66870" w:rsidP="00C66870">
      <w:pPr>
        <w:spacing w:line="240" w:lineRule="auto"/>
        <w:rPr>
          <w:color w:val="000000"/>
          <w:lang w:val="sv-SE"/>
        </w:rPr>
      </w:pPr>
      <w:r w:rsidRPr="00DC04F4">
        <w:rPr>
          <w:color w:val="000000"/>
          <w:lang w:val="sv-SE"/>
        </w:rPr>
        <w:t>Det noterades att beslutet var enhälligt.</w:t>
      </w:r>
    </w:p>
    <w:p w14:paraId="10ECB2CE" w14:textId="3444AA5A" w:rsidR="00C66870" w:rsidRPr="007B2257" w:rsidRDefault="00C66870" w:rsidP="00C66870">
      <w:pPr>
        <w:spacing w:after="180"/>
        <w:rPr>
          <w:color w:val="000000"/>
          <w:szCs w:val="22"/>
          <w:lang w:val="en-US"/>
        </w:rPr>
      </w:pPr>
      <w:r w:rsidRPr="00DC04F4">
        <w:rPr>
          <w:i/>
          <w:color w:val="000000"/>
          <w:szCs w:val="22"/>
          <w:lang w:val="en-US"/>
        </w:rPr>
        <w:t>It was noted that the resolution was unanimous.</w:t>
      </w:r>
    </w:p>
    <w:p w14:paraId="33F47A5C" w14:textId="3729113D" w:rsidR="00FB6C20" w:rsidRPr="00DC04F4" w:rsidRDefault="00FB6C20" w:rsidP="00BE11B1">
      <w:pPr>
        <w:spacing w:after="180"/>
        <w:jc w:val="center"/>
        <w:rPr>
          <w:color w:val="000000"/>
          <w:szCs w:val="22"/>
          <w:lang w:val="sv-SE"/>
        </w:rPr>
      </w:pPr>
      <w:r w:rsidRPr="00DC04F4">
        <w:rPr>
          <w:color w:val="000000"/>
          <w:szCs w:val="22"/>
          <w:lang w:val="sv-SE"/>
        </w:rPr>
        <w:t>§ 1</w:t>
      </w:r>
      <w:r w:rsidR="003E5B66">
        <w:rPr>
          <w:color w:val="000000"/>
          <w:szCs w:val="22"/>
          <w:lang w:val="sv-SE"/>
        </w:rPr>
        <w:t>4</w:t>
      </w:r>
    </w:p>
    <w:p w14:paraId="15409047" w14:textId="6A2D7C1E" w:rsidR="00FB6C20" w:rsidRPr="00306243" w:rsidRDefault="00FB6C20" w:rsidP="00250F06">
      <w:pPr>
        <w:spacing w:line="240" w:lineRule="auto"/>
        <w:rPr>
          <w:szCs w:val="22"/>
          <w:lang w:val="sv-SE"/>
        </w:rPr>
      </w:pPr>
      <w:r w:rsidRPr="00DC04F4">
        <w:rPr>
          <w:szCs w:val="22"/>
          <w:lang w:val="sv-SE"/>
        </w:rPr>
        <w:t xml:space="preserve">Stämmoordföranden presenterade </w:t>
      </w:r>
      <w:r w:rsidR="00250F06">
        <w:rPr>
          <w:szCs w:val="22"/>
          <w:lang w:val="sv-SE"/>
        </w:rPr>
        <w:t>kortfattat</w:t>
      </w:r>
      <w:r w:rsidR="00563CCF">
        <w:rPr>
          <w:szCs w:val="22"/>
          <w:lang w:val="sv-SE"/>
        </w:rPr>
        <w:t xml:space="preserve"> styrelsens förslag till beslut om godkännande</w:t>
      </w:r>
      <w:r w:rsidR="00250F06">
        <w:rPr>
          <w:szCs w:val="22"/>
          <w:lang w:val="sv-SE"/>
        </w:rPr>
        <w:t xml:space="preserve"> </w:t>
      </w:r>
      <w:r w:rsidR="00250F06" w:rsidRPr="00250F06">
        <w:rPr>
          <w:szCs w:val="22"/>
          <w:lang w:val="sv-SE"/>
        </w:rPr>
        <w:t>av</w:t>
      </w:r>
      <w:r w:rsidR="00250F06">
        <w:rPr>
          <w:szCs w:val="22"/>
          <w:lang w:val="sv-SE"/>
        </w:rPr>
        <w:t xml:space="preserve"> förvärv</w:t>
      </w:r>
      <w:r w:rsidR="00250F06" w:rsidRPr="00250F06">
        <w:rPr>
          <w:szCs w:val="22"/>
          <w:lang w:val="sv-SE"/>
        </w:rPr>
        <w:t xml:space="preserve"> </w:t>
      </w:r>
      <w:r w:rsidR="00563CCF">
        <w:rPr>
          <w:szCs w:val="22"/>
          <w:lang w:val="sv-SE"/>
        </w:rPr>
        <w:t xml:space="preserve">av </w:t>
      </w:r>
      <w:r w:rsidR="00250F06" w:rsidRPr="00250F06">
        <w:rPr>
          <w:szCs w:val="22"/>
          <w:lang w:val="sv-SE"/>
        </w:rPr>
        <w:t>Cold Iron Studios, LLC (närståendetransaktion)</w:t>
      </w:r>
      <w:r w:rsidR="00250F06">
        <w:rPr>
          <w:szCs w:val="22"/>
          <w:lang w:val="sv-SE"/>
        </w:rPr>
        <w:t xml:space="preserve">, </w:t>
      </w:r>
      <w:r w:rsidR="00250F06" w:rsidRPr="00250F06">
        <w:rPr>
          <w:szCs w:val="22"/>
          <w:u w:val="single"/>
          <w:lang w:val="sv-SE"/>
        </w:rPr>
        <w:t>Bilaga 4</w:t>
      </w:r>
      <w:r w:rsidR="00250F06">
        <w:rPr>
          <w:szCs w:val="22"/>
          <w:lang w:val="sv-SE"/>
        </w:rPr>
        <w:t>.</w:t>
      </w:r>
    </w:p>
    <w:p w14:paraId="0DF3D571" w14:textId="7C4C5B5C" w:rsidR="00250F06" w:rsidRDefault="00250F06" w:rsidP="00250F06">
      <w:pPr>
        <w:spacing w:after="180"/>
        <w:rPr>
          <w:i/>
          <w:szCs w:val="22"/>
          <w:lang w:val="en-US"/>
        </w:rPr>
      </w:pPr>
      <w:r w:rsidRPr="00563CCF">
        <w:rPr>
          <w:i/>
          <w:iCs/>
          <w:szCs w:val="22"/>
          <w:lang w:val="en-US"/>
        </w:rPr>
        <w:t xml:space="preserve">The chairman of the meeting briefly presented the </w:t>
      </w:r>
      <w:r w:rsidR="00563CCF" w:rsidRPr="00563CCF">
        <w:rPr>
          <w:i/>
          <w:iCs/>
          <w:szCs w:val="22"/>
          <w:lang w:val="en-US"/>
        </w:rPr>
        <w:t>bo</w:t>
      </w:r>
      <w:r w:rsidR="00563CCF">
        <w:rPr>
          <w:i/>
          <w:iCs/>
          <w:szCs w:val="22"/>
          <w:lang w:val="en-US"/>
        </w:rPr>
        <w:t xml:space="preserve">ard of directors' proposal for resolution regarding approval of </w:t>
      </w:r>
      <w:r w:rsidR="00D0587D">
        <w:rPr>
          <w:i/>
          <w:iCs/>
          <w:szCs w:val="22"/>
          <w:lang w:val="en-US"/>
        </w:rPr>
        <w:t xml:space="preserve">the </w:t>
      </w:r>
      <w:r w:rsidRPr="00563CCF">
        <w:rPr>
          <w:i/>
          <w:iCs/>
          <w:szCs w:val="22"/>
          <w:lang w:val="en-US"/>
        </w:rPr>
        <w:t xml:space="preserve">acquisition of Cold Iron Studios, LLC (related party transaction), </w:t>
      </w:r>
      <w:r w:rsidRPr="00563CCF">
        <w:rPr>
          <w:i/>
          <w:iCs/>
          <w:szCs w:val="22"/>
          <w:u w:val="single"/>
          <w:lang w:val="en-US"/>
        </w:rPr>
        <w:t>Exhibit 4</w:t>
      </w:r>
      <w:r w:rsidRPr="00563CCF">
        <w:rPr>
          <w:szCs w:val="22"/>
          <w:lang w:val="en-US"/>
        </w:rPr>
        <w:t>.</w:t>
      </w:r>
    </w:p>
    <w:p w14:paraId="7157A4E7" w14:textId="1D3739D0" w:rsidR="00250F06" w:rsidRDefault="00250F06" w:rsidP="00250F06">
      <w:pPr>
        <w:spacing w:line="240" w:lineRule="auto"/>
        <w:rPr>
          <w:szCs w:val="22"/>
          <w:lang w:val="sv-SE"/>
        </w:rPr>
      </w:pPr>
      <w:r w:rsidRPr="00250F06">
        <w:rPr>
          <w:iCs/>
          <w:szCs w:val="22"/>
          <w:lang w:val="sv-SE"/>
        </w:rPr>
        <w:t xml:space="preserve">Det </w:t>
      </w:r>
      <w:r w:rsidRPr="00250F06">
        <w:rPr>
          <w:szCs w:val="22"/>
          <w:lang w:val="sv-SE"/>
        </w:rPr>
        <w:t>beslutades</w:t>
      </w:r>
      <w:r w:rsidRPr="00250F06">
        <w:rPr>
          <w:iCs/>
          <w:szCs w:val="22"/>
          <w:lang w:val="sv-SE"/>
        </w:rPr>
        <w:t xml:space="preserve"> att godkänna </w:t>
      </w:r>
      <w:r>
        <w:rPr>
          <w:iCs/>
          <w:szCs w:val="22"/>
          <w:lang w:val="sv-SE"/>
        </w:rPr>
        <w:t xml:space="preserve">förvärvet av </w:t>
      </w:r>
      <w:r w:rsidRPr="00250F06">
        <w:rPr>
          <w:szCs w:val="22"/>
          <w:lang w:val="sv-SE"/>
        </w:rPr>
        <w:t>Cold Iron Studios, LLC</w:t>
      </w:r>
      <w:r w:rsidR="003776EA">
        <w:rPr>
          <w:szCs w:val="22"/>
          <w:lang w:val="sv-SE"/>
        </w:rPr>
        <w:t xml:space="preserve"> </w:t>
      </w:r>
      <w:r w:rsidR="003776EA" w:rsidRPr="00DC04F4">
        <w:rPr>
          <w:rFonts w:asciiTheme="minorHAnsi" w:hAnsiTheme="minorHAnsi" w:cstheme="minorHAnsi"/>
          <w:szCs w:val="22"/>
          <w:lang w:val="sv-SE"/>
        </w:rPr>
        <w:t xml:space="preserve">i enlighet med styrelsens förslag, </w:t>
      </w:r>
      <w:r w:rsidR="003776EA" w:rsidRPr="00DC04F4">
        <w:rPr>
          <w:szCs w:val="22"/>
          <w:lang w:val="sv-SE"/>
        </w:rPr>
        <w:t xml:space="preserve">Bilaga </w:t>
      </w:r>
      <w:r w:rsidR="003776EA">
        <w:rPr>
          <w:szCs w:val="22"/>
          <w:lang w:val="sv-SE"/>
        </w:rPr>
        <w:t>4</w:t>
      </w:r>
      <w:r w:rsidR="003776EA" w:rsidRPr="00DC04F4">
        <w:rPr>
          <w:rFonts w:asciiTheme="minorHAnsi" w:hAnsiTheme="minorHAnsi" w:cstheme="minorHAnsi"/>
          <w:szCs w:val="22"/>
          <w:lang w:val="sv-SE"/>
        </w:rPr>
        <w:t>.</w:t>
      </w:r>
    </w:p>
    <w:p w14:paraId="029AFBE0" w14:textId="75E4889C" w:rsidR="00250F06" w:rsidRPr="00250F06" w:rsidRDefault="00250F06" w:rsidP="00250F06">
      <w:pPr>
        <w:spacing w:after="180"/>
        <w:rPr>
          <w:i/>
          <w:iCs/>
          <w:szCs w:val="22"/>
          <w:lang w:val="en-US"/>
        </w:rPr>
      </w:pPr>
      <w:r w:rsidRPr="00250F06">
        <w:rPr>
          <w:i/>
          <w:iCs/>
          <w:szCs w:val="22"/>
          <w:lang w:val="en-US"/>
        </w:rPr>
        <w:t>It was resolved to a</w:t>
      </w:r>
      <w:r>
        <w:rPr>
          <w:i/>
          <w:iCs/>
          <w:szCs w:val="22"/>
          <w:lang w:val="en-US"/>
        </w:rPr>
        <w:t xml:space="preserve">pprove the </w:t>
      </w:r>
      <w:r w:rsidRPr="00250F06">
        <w:rPr>
          <w:i/>
          <w:iCs/>
          <w:szCs w:val="22"/>
          <w:lang w:val="en-US"/>
        </w:rPr>
        <w:t>acquisition of Cold Iron Studios, LLC</w:t>
      </w:r>
      <w:r w:rsidR="003776EA" w:rsidRPr="003776EA">
        <w:rPr>
          <w:rFonts w:asciiTheme="minorHAnsi" w:hAnsiTheme="minorHAnsi" w:cstheme="minorHAnsi"/>
          <w:i/>
          <w:szCs w:val="22"/>
          <w:lang w:val="en-US"/>
        </w:rPr>
        <w:t xml:space="preserve"> </w:t>
      </w:r>
      <w:r w:rsidR="003776EA" w:rsidRPr="00DC04F4">
        <w:rPr>
          <w:rFonts w:asciiTheme="minorHAnsi" w:hAnsiTheme="minorHAnsi" w:cstheme="minorHAnsi"/>
          <w:i/>
          <w:szCs w:val="22"/>
          <w:lang w:val="en-US"/>
        </w:rPr>
        <w:t xml:space="preserve">in accordance with the board of directors' proposal, </w:t>
      </w:r>
      <w:r w:rsidR="003776EA" w:rsidRPr="00DC04F4">
        <w:rPr>
          <w:i/>
          <w:szCs w:val="22"/>
          <w:lang w:val="en-US"/>
        </w:rPr>
        <w:t xml:space="preserve">Exhibit </w:t>
      </w:r>
      <w:r w:rsidR="003776EA">
        <w:rPr>
          <w:i/>
          <w:szCs w:val="22"/>
          <w:lang w:val="en-US"/>
        </w:rPr>
        <w:t>4</w:t>
      </w:r>
      <w:r w:rsidR="003776EA" w:rsidRPr="00DC04F4">
        <w:rPr>
          <w:rFonts w:asciiTheme="minorHAnsi" w:hAnsiTheme="minorHAnsi" w:cstheme="minorHAnsi"/>
          <w:i/>
          <w:szCs w:val="22"/>
          <w:lang w:val="en-US"/>
        </w:rPr>
        <w:t>.</w:t>
      </w:r>
    </w:p>
    <w:p w14:paraId="099BD17B" w14:textId="75979919" w:rsidR="00250F06" w:rsidRPr="00DC04F4" w:rsidRDefault="00250F06" w:rsidP="00250F06">
      <w:pPr>
        <w:spacing w:line="240" w:lineRule="auto"/>
        <w:rPr>
          <w:color w:val="000000"/>
          <w:lang w:val="sv-SE"/>
        </w:rPr>
      </w:pPr>
      <w:r>
        <w:rPr>
          <w:color w:val="000000"/>
          <w:lang w:val="sv-SE"/>
        </w:rPr>
        <w:t>Det noterades att aktier som innehas av de närstående</w:t>
      </w:r>
      <w:r w:rsidR="00306243">
        <w:rPr>
          <w:color w:val="000000"/>
          <w:lang w:val="sv-SE"/>
        </w:rPr>
        <w:t>, Jason Epstein och Ji Ham,</w:t>
      </w:r>
      <w:r>
        <w:rPr>
          <w:color w:val="000000"/>
          <w:lang w:val="sv-SE"/>
        </w:rPr>
        <w:t xml:space="preserve"> inte deltog i samband med beslutet. </w:t>
      </w:r>
      <w:r w:rsidR="00D0587D" w:rsidRPr="00DC04F4">
        <w:rPr>
          <w:color w:val="000000"/>
          <w:lang w:val="sv-SE"/>
        </w:rPr>
        <w:t xml:space="preserve">Det noterades att beslutet </w:t>
      </w:r>
      <w:r w:rsidR="008E5937">
        <w:rPr>
          <w:color w:val="000000"/>
          <w:lang w:val="sv-SE"/>
        </w:rPr>
        <w:t>biträtts av erforderlig majoritet</w:t>
      </w:r>
      <w:r w:rsidR="00D0587D">
        <w:rPr>
          <w:color w:val="000000"/>
          <w:lang w:val="sv-SE"/>
        </w:rPr>
        <w:t xml:space="preserve"> såvitt gällde röstande aktieägare</w:t>
      </w:r>
      <w:r w:rsidR="008E5937">
        <w:rPr>
          <w:color w:val="000000"/>
          <w:lang w:val="sv-SE"/>
        </w:rPr>
        <w:t>.</w:t>
      </w:r>
    </w:p>
    <w:p w14:paraId="20732EA2" w14:textId="57575A36" w:rsidR="00250F06" w:rsidRDefault="00250F06" w:rsidP="00250F06">
      <w:pPr>
        <w:spacing w:after="180"/>
        <w:rPr>
          <w:i/>
          <w:color w:val="000000"/>
          <w:szCs w:val="22"/>
          <w:lang w:val="en-US"/>
        </w:rPr>
      </w:pPr>
      <w:r w:rsidRPr="00250F06">
        <w:rPr>
          <w:i/>
          <w:color w:val="000000"/>
          <w:szCs w:val="22"/>
          <w:lang w:val="en-US"/>
        </w:rPr>
        <w:t>It was noted that shares held by related parties</w:t>
      </w:r>
      <w:r w:rsidR="00306243">
        <w:rPr>
          <w:i/>
          <w:color w:val="000000"/>
          <w:szCs w:val="22"/>
          <w:lang w:val="en-US"/>
        </w:rPr>
        <w:t>, Jason Epstein and Ji Ham,</w:t>
      </w:r>
      <w:r w:rsidRPr="00250F06">
        <w:rPr>
          <w:i/>
          <w:color w:val="000000"/>
          <w:szCs w:val="22"/>
          <w:lang w:val="en-US"/>
        </w:rPr>
        <w:t xml:space="preserve"> </w:t>
      </w:r>
      <w:r w:rsidRPr="00DC04F4">
        <w:rPr>
          <w:i/>
          <w:lang w:val="en-US"/>
        </w:rPr>
        <w:t>did not participate in the resolution</w:t>
      </w:r>
      <w:r>
        <w:rPr>
          <w:i/>
          <w:lang w:val="en-US"/>
        </w:rPr>
        <w:t xml:space="preserve">. </w:t>
      </w:r>
      <w:r w:rsidR="00D0587D" w:rsidRPr="00DC04F4">
        <w:rPr>
          <w:i/>
          <w:color w:val="000000"/>
          <w:szCs w:val="22"/>
          <w:lang w:val="en-US"/>
        </w:rPr>
        <w:t xml:space="preserve">It was noted that the resolution </w:t>
      </w:r>
      <w:r w:rsidR="008E5937">
        <w:rPr>
          <w:i/>
          <w:color w:val="000000"/>
          <w:szCs w:val="22"/>
          <w:lang w:val="en-US"/>
        </w:rPr>
        <w:t>was supported by the required majority</w:t>
      </w:r>
      <w:r w:rsidR="00D0587D" w:rsidRPr="00DC04F4">
        <w:rPr>
          <w:i/>
          <w:color w:val="000000"/>
          <w:szCs w:val="22"/>
          <w:lang w:val="en-US"/>
        </w:rPr>
        <w:t xml:space="preserve"> </w:t>
      </w:r>
      <w:r w:rsidR="00D0587D">
        <w:rPr>
          <w:i/>
          <w:color w:val="000000"/>
          <w:szCs w:val="22"/>
          <w:lang w:val="en-US"/>
        </w:rPr>
        <w:t>with respect to the shareholders who voted.</w:t>
      </w:r>
    </w:p>
    <w:p w14:paraId="484D65B9" w14:textId="5C444000" w:rsidR="00306243" w:rsidRDefault="00306243">
      <w:pPr>
        <w:spacing w:after="200" w:line="276" w:lineRule="auto"/>
        <w:rPr>
          <w:i/>
          <w:color w:val="000000"/>
          <w:szCs w:val="22"/>
          <w:lang w:val="en-US"/>
        </w:rPr>
      </w:pPr>
      <w:r>
        <w:rPr>
          <w:i/>
          <w:color w:val="000000"/>
          <w:szCs w:val="22"/>
          <w:lang w:val="en-US"/>
        </w:rPr>
        <w:br w:type="page"/>
      </w:r>
    </w:p>
    <w:p w14:paraId="042C4CEB" w14:textId="382CDF57" w:rsidR="00FB6C20" w:rsidRPr="00DC04F4" w:rsidRDefault="00FB6C20" w:rsidP="00530556">
      <w:pPr>
        <w:spacing w:after="180"/>
        <w:jc w:val="center"/>
        <w:rPr>
          <w:szCs w:val="22"/>
          <w:lang w:val="sv-SE"/>
        </w:rPr>
      </w:pPr>
      <w:r w:rsidRPr="00DC04F4">
        <w:rPr>
          <w:szCs w:val="22"/>
          <w:lang w:val="sv-SE"/>
        </w:rPr>
        <w:t>§ 1</w:t>
      </w:r>
      <w:r w:rsidR="00563CCF">
        <w:rPr>
          <w:szCs w:val="22"/>
          <w:lang w:val="sv-SE"/>
        </w:rPr>
        <w:t>5</w:t>
      </w:r>
    </w:p>
    <w:p w14:paraId="328F86B3" w14:textId="77777777" w:rsidR="00FB6C20" w:rsidRPr="00DC04F4" w:rsidRDefault="00FB6C20" w:rsidP="00F21DBD">
      <w:pPr>
        <w:tabs>
          <w:tab w:val="left" w:pos="4536"/>
          <w:tab w:val="left" w:pos="5671"/>
        </w:tabs>
        <w:rPr>
          <w:szCs w:val="22"/>
          <w:lang w:val="sv-SE"/>
        </w:rPr>
      </w:pPr>
      <w:r w:rsidRPr="00DC04F4">
        <w:rPr>
          <w:szCs w:val="22"/>
          <w:lang w:val="sv-SE"/>
        </w:rPr>
        <w:t>Eftersom inga ytterligare ärenden hade hänskjutits till stämman avslutades stämman.</w:t>
      </w:r>
    </w:p>
    <w:p w14:paraId="7B6DCE78" w14:textId="6C7704E2" w:rsidR="00D45DDF" w:rsidRDefault="00FB6C20" w:rsidP="00306243">
      <w:pPr>
        <w:tabs>
          <w:tab w:val="left" w:pos="4536"/>
          <w:tab w:val="left" w:pos="5671"/>
        </w:tabs>
        <w:spacing w:after="180"/>
        <w:rPr>
          <w:i/>
          <w:szCs w:val="22"/>
        </w:rPr>
      </w:pPr>
      <w:r w:rsidRPr="00DC04F4">
        <w:rPr>
          <w:i/>
          <w:szCs w:val="22"/>
        </w:rPr>
        <w:t>As no additional matters had been referred to the general meeting of the shareholders, the general meeting was closed.</w:t>
      </w:r>
    </w:p>
    <w:p w14:paraId="712366FB" w14:textId="77777777" w:rsidR="00306243" w:rsidRPr="00306243" w:rsidRDefault="00306243" w:rsidP="00306243">
      <w:pPr>
        <w:tabs>
          <w:tab w:val="left" w:pos="4536"/>
          <w:tab w:val="left" w:pos="5671"/>
        </w:tabs>
        <w:spacing w:after="180"/>
        <w:rPr>
          <w:i/>
          <w:szCs w:val="22"/>
        </w:rPr>
      </w:pPr>
    </w:p>
    <w:p w14:paraId="3E96C56F" w14:textId="77777777" w:rsidR="00FB6C20" w:rsidRPr="00306243" w:rsidRDefault="00FB6C20" w:rsidP="00530556">
      <w:pPr>
        <w:tabs>
          <w:tab w:val="left" w:pos="4536"/>
          <w:tab w:val="left" w:pos="5671"/>
        </w:tabs>
        <w:rPr>
          <w:szCs w:val="22"/>
          <w:lang w:val="en-US"/>
        </w:rPr>
      </w:pPr>
      <w:r w:rsidRPr="00306243">
        <w:rPr>
          <w:szCs w:val="22"/>
          <w:lang w:val="en-US"/>
        </w:rPr>
        <w:t xml:space="preserve">Vid </w:t>
      </w:r>
      <w:proofErr w:type="spellStart"/>
      <w:r w:rsidRPr="00306243">
        <w:rPr>
          <w:szCs w:val="22"/>
          <w:lang w:val="en-US"/>
        </w:rPr>
        <w:t>protokollet</w:t>
      </w:r>
      <w:proofErr w:type="spellEnd"/>
      <w:r w:rsidRPr="00306243">
        <w:rPr>
          <w:szCs w:val="22"/>
          <w:lang w:val="en-US"/>
        </w:rPr>
        <w:t>:</w:t>
      </w:r>
      <w:r w:rsidRPr="00306243">
        <w:rPr>
          <w:szCs w:val="22"/>
          <w:lang w:val="en-US"/>
        </w:rPr>
        <w:tab/>
      </w:r>
      <w:proofErr w:type="spellStart"/>
      <w:r w:rsidRPr="00306243">
        <w:rPr>
          <w:szCs w:val="22"/>
          <w:lang w:val="en-US"/>
        </w:rPr>
        <w:t>Justeras</w:t>
      </w:r>
      <w:proofErr w:type="spellEnd"/>
      <w:r w:rsidRPr="00306243">
        <w:rPr>
          <w:szCs w:val="22"/>
          <w:lang w:val="en-US"/>
        </w:rPr>
        <w:t>:</w:t>
      </w:r>
    </w:p>
    <w:p w14:paraId="39210645" w14:textId="77777777" w:rsidR="00FB6C20" w:rsidRPr="00DC04F4" w:rsidRDefault="00FB6C20" w:rsidP="00052ED4">
      <w:pPr>
        <w:tabs>
          <w:tab w:val="left" w:pos="4536"/>
          <w:tab w:val="left" w:pos="5671"/>
        </w:tabs>
        <w:spacing w:after="180"/>
        <w:rPr>
          <w:i/>
          <w:szCs w:val="22"/>
        </w:rPr>
      </w:pPr>
      <w:r w:rsidRPr="00DC04F4">
        <w:rPr>
          <w:i/>
          <w:szCs w:val="22"/>
        </w:rPr>
        <w:t>At the minutes:</w:t>
      </w:r>
      <w:r w:rsidRPr="00DC04F4">
        <w:rPr>
          <w:i/>
          <w:szCs w:val="22"/>
        </w:rPr>
        <w:tab/>
        <w:t>Certified:</w:t>
      </w:r>
    </w:p>
    <w:p w14:paraId="42FA61D4" w14:textId="77777777" w:rsidR="00FB6C20" w:rsidRPr="00DC04F4" w:rsidRDefault="00FB6C20" w:rsidP="00052ED4">
      <w:pPr>
        <w:tabs>
          <w:tab w:val="left" w:pos="4536"/>
          <w:tab w:val="left" w:pos="5671"/>
        </w:tabs>
        <w:spacing w:after="180"/>
        <w:rPr>
          <w:i/>
          <w:szCs w:val="22"/>
        </w:rPr>
      </w:pPr>
    </w:p>
    <w:p w14:paraId="1A87D6E9" w14:textId="77777777" w:rsidR="00FB6C20" w:rsidRPr="00DC04F4" w:rsidRDefault="00FB6C20" w:rsidP="00052ED4">
      <w:pPr>
        <w:tabs>
          <w:tab w:val="left" w:pos="4536"/>
          <w:tab w:val="left" w:pos="5671"/>
        </w:tabs>
        <w:spacing w:after="180"/>
        <w:rPr>
          <w:iCs/>
          <w:szCs w:val="22"/>
          <w:lang w:val="en-US"/>
        </w:rPr>
      </w:pPr>
    </w:p>
    <w:p w14:paraId="684C7AC4" w14:textId="3C5A94D8" w:rsidR="00FB6C20" w:rsidRPr="00DC04F4" w:rsidRDefault="00FB6C20" w:rsidP="00530556">
      <w:pPr>
        <w:tabs>
          <w:tab w:val="left" w:pos="4536"/>
          <w:tab w:val="left" w:pos="5671"/>
        </w:tabs>
        <w:rPr>
          <w:lang w:val="sv-SE"/>
        </w:rPr>
      </w:pPr>
      <w:r w:rsidRPr="00DC04F4">
        <w:rPr>
          <w:lang w:val="sv-SE"/>
        </w:rPr>
        <w:tab/>
      </w:r>
    </w:p>
    <w:p w14:paraId="590E8E0A" w14:textId="29320B52" w:rsidR="00FB6C20" w:rsidRPr="00DC04F4" w:rsidRDefault="00C66870" w:rsidP="00052ED4">
      <w:pPr>
        <w:tabs>
          <w:tab w:val="left" w:pos="4536"/>
          <w:tab w:val="left" w:pos="5671"/>
        </w:tabs>
        <w:spacing w:after="180"/>
        <w:rPr>
          <w:lang w:val="sv-SE"/>
        </w:rPr>
      </w:pPr>
      <w:r>
        <w:rPr>
          <w:szCs w:val="22"/>
          <w:lang w:val="sv-SE"/>
        </w:rPr>
        <w:t>Simon Olofsson</w:t>
      </w:r>
      <w:r w:rsidR="00FB6C20" w:rsidRPr="00DC04F4">
        <w:rPr>
          <w:szCs w:val="22"/>
          <w:lang w:val="sv-SE"/>
        </w:rPr>
        <w:tab/>
      </w:r>
      <w:r>
        <w:rPr>
          <w:szCs w:val="22"/>
          <w:lang w:val="sv-SE"/>
        </w:rPr>
        <w:t xml:space="preserve">Carl </w:t>
      </w:r>
      <w:r w:rsidR="003E5B66">
        <w:rPr>
          <w:szCs w:val="22"/>
          <w:lang w:val="sv-SE"/>
        </w:rPr>
        <w:t>Svernlöv</w:t>
      </w:r>
    </w:p>
    <w:p w14:paraId="1E6BF17F" w14:textId="77777777" w:rsidR="00FB6C20" w:rsidRPr="00DC04F4" w:rsidRDefault="00FB6C20" w:rsidP="00052ED4">
      <w:pPr>
        <w:tabs>
          <w:tab w:val="left" w:pos="4536"/>
          <w:tab w:val="left" w:pos="5671"/>
        </w:tabs>
        <w:spacing w:after="180"/>
        <w:rPr>
          <w:lang w:val="sv-SE"/>
        </w:rPr>
      </w:pPr>
    </w:p>
    <w:p w14:paraId="2E1C6323" w14:textId="77777777" w:rsidR="00FB6C20" w:rsidRPr="00DC04F4" w:rsidRDefault="00FB6C20" w:rsidP="00052ED4">
      <w:pPr>
        <w:tabs>
          <w:tab w:val="left" w:pos="4536"/>
          <w:tab w:val="left" w:pos="5671"/>
        </w:tabs>
        <w:spacing w:after="180"/>
        <w:rPr>
          <w:lang w:val="sv-SE"/>
        </w:rPr>
      </w:pPr>
    </w:p>
    <w:p w14:paraId="121412EE" w14:textId="7A0CFD47" w:rsidR="00FB6C20" w:rsidRPr="00DC04F4" w:rsidRDefault="00FB6C20" w:rsidP="00B61D95">
      <w:pPr>
        <w:tabs>
          <w:tab w:val="left" w:pos="4536"/>
        </w:tabs>
        <w:spacing w:line="276" w:lineRule="auto"/>
        <w:rPr>
          <w:lang w:val="sv-SE"/>
        </w:rPr>
      </w:pPr>
      <w:r w:rsidRPr="00DC04F4">
        <w:rPr>
          <w:lang w:val="sv-SE"/>
        </w:rPr>
        <w:tab/>
      </w:r>
    </w:p>
    <w:p w14:paraId="2C632E68" w14:textId="4967FBB6" w:rsidR="00FB6C20" w:rsidRPr="00612A1B" w:rsidRDefault="00FB6C20" w:rsidP="008B0B7D">
      <w:pPr>
        <w:tabs>
          <w:tab w:val="left" w:pos="4536"/>
        </w:tabs>
        <w:spacing w:line="276" w:lineRule="auto"/>
        <w:rPr>
          <w:lang w:val="sv-SE"/>
        </w:rPr>
      </w:pPr>
      <w:r w:rsidRPr="00DC04F4">
        <w:rPr>
          <w:lang w:val="sv-SE"/>
        </w:rPr>
        <w:tab/>
      </w:r>
      <w:r w:rsidR="00D45DDF">
        <w:rPr>
          <w:szCs w:val="22"/>
          <w:lang w:val="sv-SE"/>
        </w:rPr>
        <w:t>Ola Nilsson</w:t>
      </w:r>
    </w:p>
    <w:sectPr w:rsidR="00FB6C20" w:rsidRPr="00612A1B" w:rsidSect="00F21DBD">
      <w:headerReference w:type="even" r:id="rId8"/>
      <w:headerReference w:type="default" r:id="rId9"/>
      <w:footerReference w:type="even" r:id="rId10"/>
      <w:footerReference w:type="default" r:id="rId11"/>
      <w:headerReference w:type="first" r:id="rId12"/>
      <w:footerReference w:type="first" r:id="rId13"/>
      <w:pgSz w:w="11907" w:h="16839" w:code="1"/>
      <w:pgMar w:top="1440" w:right="1440" w:bottom="1440" w:left="1440" w:header="86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9CAE" w14:textId="77777777" w:rsidR="00AE2A05" w:rsidRDefault="0012612C">
      <w:pPr>
        <w:spacing w:line="240" w:lineRule="auto"/>
      </w:pPr>
      <w:r>
        <w:separator/>
      </w:r>
    </w:p>
  </w:endnote>
  <w:endnote w:type="continuationSeparator" w:id="0">
    <w:p w14:paraId="1988C061" w14:textId="77777777" w:rsidR="00AE2A05" w:rsidRDefault="00126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4DCB" w14:textId="77777777" w:rsidR="006530F1" w:rsidRDefault="00653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E723" w14:textId="3E71706B" w:rsidR="00381A74" w:rsidRDefault="00381A74">
    <w:pPr>
      <w:pStyle w:val="Footer"/>
      <w:rPr>
        <w:rFonts w:ascii="Arial" w:hAnsi="Arial" w:cs="Arial"/>
        <w:szCs w:val="16"/>
        <w:lang w:val="en-US"/>
      </w:rPr>
    </w:pPr>
    <w:r w:rsidRPr="00645CDF">
      <w:rPr>
        <w:rFonts w:ascii="Arial" w:hAnsi="Arial" w:cs="Arial"/>
        <w:szCs w:val="16"/>
        <w:lang w:val="en-US"/>
      </w:rPr>
      <w:t xml:space="preserve">The English text is a translation only and in case of any discrepancy, the Swedish text shall </w:t>
    </w:r>
    <w:r w:rsidR="00C1119D">
      <w:rPr>
        <w:rFonts w:ascii="Arial" w:hAnsi="Arial" w:cs="Arial"/>
        <w:szCs w:val="16"/>
        <w:lang w:val="en-US"/>
      </w:rPr>
      <w:t>prevail</w:t>
    </w:r>
    <w:r w:rsidRPr="00645CDF">
      <w:rPr>
        <w:rFonts w:ascii="Arial" w:hAnsi="Arial" w:cs="Arial"/>
        <w:szCs w:val="16"/>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A364" w14:textId="77777777" w:rsidR="006530F1" w:rsidRDefault="00653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4304" w14:textId="77777777" w:rsidR="00AE2A05" w:rsidRDefault="0012612C">
      <w:pPr>
        <w:spacing w:line="240" w:lineRule="auto"/>
      </w:pPr>
      <w:r>
        <w:separator/>
      </w:r>
    </w:p>
  </w:footnote>
  <w:footnote w:type="continuationSeparator" w:id="0">
    <w:p w14:paraId="460CFB74" w14:textId="77777777" w:rsidR="00AE2A05" w:rsidRDefault="00126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8D30" w14:textId="77777777" w:rsidR="006530F1" w:rsidRDefault="00653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E503" w14:textId="77777777" w:rsidR="006530F1" w:rsidRDefault="006530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A3D0" w14:textId="77777777" w:rsidR="006530F1" w:rsidRDefault="00653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8AC658"/>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AD36730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C0F4E5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BDE3A9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E041AE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C184BF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6C1985"/>
    <w:multiLevelType w:val="multilevel"/>
    <w:tmpl w:val="F38A9D40"/>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FF240C"/>
    <w:multiLevelType w:val="hybridMultilevel"/>
    <w:tmpl w:val="B3B0D7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E597FDC"/>
    <w:multiLevelType w:val="hybridMultilevel"/>
    <w:tmpl w:val="D1EAB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451C4C"/>
    <w:multiLevelType w:val="multilevel"/>
    <w:tmpl w:val="6DE2DBE6"/>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389D1BF3"/>
    <w:multiLevelType w:val="multilevel"/>
    <w:tmpl w:val="6DE2DBE6"/>
    <w:numStyleLink w:val="BMHeadings"/>
  </w:abstractNum>
  <w:abstractNum w:abstractNumId="15"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8A7293"/>
    <w:multiLevelType w:val="hybridMultilevel"/>
    <w:tmpl w:val="61BCF6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1315F5"/>
    <w:multiLevelType w:val="hybridMultilevel"/>
    <w:tmpl w:val="2DAA2738"/>
    <w:lvl w:ilvl="0" w:tplc="286E5516">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3C58C4"/>
    <w:multiLevelType w:val="multilevel"/>
    <w:tmpl w:val="61C092F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67518039">
    <w:abstractNumId w:val="23"/>
  </w:num>
  <w:num w:numId="2" w16cid:durableId="2069839089">
    <w:abstractNumId w:val="12"/>
  </w:num>
  <w:num w:numId="3" w16cid:durableId="999389229">
    <w:abstractNumId w:val="13"/>
  </w:num>
  <w:num w:numId="4" w16cid:durableId="2013484527">
    <w:abstractNumId w:val="17"/>
  </w:num>
  <w:num w:numId="5" w16cid:durableId="252589383">
    <w:abstractNumId w:val="6"/>
  </w:num>
  <w:num w:numId="6" w16cid:durableId="18361280">
    <w:abstractNumId w:val="21"/>
  </w:num>
  <w:num w:numId="7" w16cid:durableId="100614945">
    <w:abstractNumId w:val="19"/>
  </w:num>
  <w:num w:numId="8" w16cid:durableId="821238906">
    <w:abstractNumId w:val="18"/>
  </w:num>
  <w:num w:numId="9" w16cid:durableId="2089769279">
    <w:abstractNumId w:val="29"/>
  </w:num>
  <w:num w:numId="10" w16cid:durableId="1077050257">
    <w:abstractNumId w:val="5"/>
  </w:num>
  <w:num w:numId="11" w16cid:durableId="822160914">
    <w:abstractNumId w:val="4"/>
  </w:num>
  <w:num w:numId="12" w16cid:durableId="688414170">
    <w:abstractNumId w:val="3"/>
  </w:num>
  <w:num w:numId="13" w16cid:durableId="97142781">
    <w:abstractNumId w:val="2"/>
  </w:num>
  <w:num w:numId="14" w16cid:durableId="445006350">
    <w:abstractNumId w:val="1"/>
  </w:num>
  <w:num w:numId="15" w16cid:durableId="1388408663">
    <w:abstractNumId w:val="0"/>
  </w:num>
  <w:num w:numId="16" w16cid:durableId="382140597">
    <w:abstractNumId w:val="25"/>
  </w:num>
  <w:num w:numId="17" w16cid:durableId="1214317226">
    <w:abstractNumId w:val="8"/>
  </w:num>
  <w:num w:numId="18" w16cid:durableId="1436486443">
    <w:abstractNumId w:val="28"/>
  </w:num>
  <w:num w:numId="19" w16cid:durableId="534998196">
    <w:abstractNumId w:val="7"/>
  </w:num>
  <w:num w:numId="20" w16cid:durableId="1333878874">
    <w:abstractNumId w:val="22"/>
  </w:num>
  <w:num w:numId="21" w16cid:durableId="503085597">
    <w:abstractNumId w:val="15"/>
  </w:num>
  <w:num w:numId="22" w16cid:durableId="1190026844">
    <w:abstractNumId w:val="27"/>
  </w:num>
  <w:num w:numId="23" w16cid:durableId="163935500">
    <w:abstractNumId w:val="16"/>
  </w:num>
  <w:num w:numId="24" w16cid:durableId="2099328745">
    <w:abstractNumId w:val="14"/>
  </w:num>
  <w:num w:numId="25" w16cid:durableId="360668754">
    <w:abstractNumId w:val="14"/>
  </w:num>
  <w:num w:numId="26" w16cid:durableId="1027875446">
    <w:abstractNumId w:val="14"/>
  </w:num>
  <w:num w:numId="27" w16cid:durableId="1949118595">
    <w:abstractNumId w:val="14"/>
  </w:num>
  <w:num w:numId="28" w16cid:durableId="1367170491">
    <w:abstractNumId w:val="14"/>
  </w:num>
  <w:num w:numId="29" w16cid:durableId="1821848206">
    <w:abstractNumId w:val="14"/>
  </w:num>
  <w:num w:numId="30" w16cid:durableId="1665741527">
    <w:abstractNumId w:val="11"/>
  </w:num>
  <w:num w:numId="31" w16cid:durableId="1450391582">
    <w:abstractNumId w:val="24"/>
  </w:num>
  <w:num w:numId="32" w16cid:durableId="367072629">
    <w:abstractNumId w:val="9"/>
  </w:num>
  <w:num w:numId="33" w16cid:durableId="5558192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2366267">
    <w:abstractNumId w:val="10"/>
  </w:num>
  <w:num w:numId="35" w16cid:durableId="18042754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6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522112168.1"/>
    <w:docVar w:name="DMDocumentLibraryName" w:val="EMEA_DMS"/>
    <w:docVar w:name="DMReference" w:val="522112168-v1\EMEA_DMS"/>
    <w:docVar w:name="OfficeIni" w:val="Stockholm - SWEDISH.ini"/>
    <w:docVar w:name="Version" w:val="1.17.0"/>
  </w:docVars>
  <w:rsids>
    <w:rsidRoot w:val="00F21DBD"/>
    <w:rsid w:val="00000AC5"/>
    <w:rsid w:val="00001597"/>
    <w:rsid w:val="00006CE8"/>
    <w:rsid w:val="0001376F"/>
    <w:rsid w:val="00013E43"/>
    <w:rsid w:val="00014A14"/>
    <w:rsid w:val="0002060F"/>
    <w:rsid w:val="00025AF6"/>
    <w:rsid w:val="00035D72"/>
    <w:rsid w:val="000403FB"/>
    <w:rsid w:val="00041A98"/>
    <w:rsid w:val="00043978"/>
    <w:rsid w:val="00043A20"/>
    <w:rsid w:val="0004768C"/>
    <w:rsid w:val="00047967"/>
    <w:rsid w:val="00050C72"/>
    <w:rsid w:val="00052ED4"/>
    <w:rsid w:val="00053E15"/>
    <w:rsid w:val="000554CF"/>
    <w:rsid w:val="00056646"/>
    <w:rsid w:val="00063312"/>
    <w:rsid w:val="00063C09"/>
    <w:rsid w:val="00064104"/>
    <w:rsid w:val="00064CCD"/>
    <w:rsid w:val="0006526C"/>
    <w:rsid w:val="000672A7"/>
    <w:rsid w:val="00067418"/>
    <w:rsid w:val="000714D1"/>
    <w:rsid w:val="00072AF1"/>
    <w:rsid w:val="00076C3D"/>
    <w:rsid w:val="0007782A"/>
    <w:rsid w:val="00077942"/>
    <w:rsid w:val="00081198"/>
    <w:rsid w:val="00082B88"/>
    <w:rsid w:val="00083BC0"/>
    <w:rsid w:val="00084574"/>
    <w:rsid w:val="00086ED4"/>
    <w:rsid w:val="0009149B"/>
    <w:rsid w:val="000933D8"/>
    <w:rsid w:val="000A10E1"/>
    <w:rsid w:val="000A1E17"/>
    <w:rsid w:val="000A40E3"/>
    <w:rsid w:val="000B0EBD"/>
    <w:rsid w:val="000B19E8"/>
    <w:rsid w:val="000B32D9"/>
    <w:rsid w:val="000B420D"/>
    <w:rsid w:val="000B60EA"/>
    <w:rsid w:val="000B668A"/>
    <w:rsid w:val="000C1103"/>
    <w:rsid w:val="000C713E"/>
    <w:rsid w:val="000D02CF"/>
    <w:rsid w:val="000D04F4"/>
    <w:rsid w:val="000D05B0"/>
    <w:rsid w:val="000D287D"/>
    <w:rsid w:val="000D2E3C"/>
    <w:rsid w:val="000D3E4E"/>
    <w:rsid w:val="000D457B"/>
    <w:rsid w:val="000E10D3"/>
    <w:rsid w:val="000E1F50"/>
    <w:rsid w:val="000E2765"/>
    <w:rsid w:val="000E39A1"/>
    <w:rsid w:val="000E5D64"/>
    <w:rsid w:val="000F0430"/>
    <w:rsid w:val="000F3B4F"/>
    <w:rsid w:val="000F418B"/>
    <w:rsid w:val="000F60A3"/>
    <w:rsid w:val="000F6A17"/>
    <w:rsid w:val="001001AE"/>
    <w:rsid w:val="00100B0F"/>
    <w:rsid w:val="001045E4"/>
    <w:rsid w:val="001146ED"/>
    <w:rsid w:val="0011546B"/>
    <w:rsid w:val="00120130"/>
    <w:rsid w:val="001233BC"/>
    <w:rsid w:val="001244EF"/>
    <w:rsid w:val="00124772"/>
    <w:rsid w:val="00125135"/>
    <w:rsid w:val="0012612C"/>
    <w:rsid w:val="00127A1D"/>
    <w:rsid w:val="001368F5"/>
    <w:rsid w:val="001422F7"/>
    <w:rsid w:val="00143544"/>
    <w:rsid w:val="00143F3F"/>
    <w:rsid w:val="00145985"/>
    <w:rsid w:val="00145B6E"/>
    <w:rsid w:val="001513E0"/>
    <w:rsid w:val="001517E4"/>
    <w:rsid w:val="00153FB3"/>
    <w:rsid w:val="00155B73"/>
    <w:rsid w:val="00160F13"/>
    <w:rsid w:val="001621AB"/>
    <w:rsid w:val="0017344C"/>
    <w:rsid w:val="00173FA0"/>
    <w:rsid w:val="001747EA"/>
    <w:rsid w:val="00177D6E"/>
    <w:rsid w:val="00181BD5"/>
    <w:rsid w:val="00182941"/>
    <w:rsid w:val="00182EA2"/>
    <w:rsid w:val="00187810"/>
    <w:rsid w:val="001912A3"/>
    <w:rsid w:val="00192B24"/>
    <w:rsid w:val="001960FA"/>
    <w:rsid w:val="00196323"/>
    <w:rsid w:val="001970FE"/>
    <w:rsid w:val="001A100E"/>
    <w:rsid w:val="001A14DF"/>
    <w:rsid w:val="001A162C"/>
    <w:rsid w:val="001A1F96"/>
    <w:rsid w:val="001A2892"/>
    <w:rsid w:val="001A2BE9"/>
    <w:rsid w:val="001A3390"/>
    <w:rsid w:val="001A36A4"/>
    <w:rsid w:val="001A43E5"/>
    <w:rsid w:val="001A5A47"/>
    <w:rsid w:val="001A70DA"/>
    <w:rsid w:val="001B4E5E"/>
    <w:rsid w:val="001C00F1"/>
    <w:rsid w:val="001C163D"/>
    <w:rsid w:val="001C3E58"/>
    <w:rsid w:val="001D1291"/>
    <w:rsid w:val="001D1691"/>
    <w:rsid w:val="001D23DA"/>
    <w:rsid w:val="001D7E94"/>
    <w:rsid w:val="001E6508"/>
    <w:rsid w:val="001E6735"/>
    <w:rsid w:val="001F1B9D"/>
    <w:rsid w:val="001F2873"/>
    <w:rsid w:val="001F2894"/>
    <w:rsid w:val="001F45BD"/>
    <w:rsid w:val="001F4767"/>
    <w:rsid w:val="001F6E45"/>
    <w:rsid w:val="001F7029"/>
    <w:rsid w:val="001F7853"/>
    <w:rsid w:val="001F7C7D"/>
    <w:rsid w:val="00200226"/>
    <w:rsid w:val="0020067F"/>
    <w:rsid w:val="0020089E"/>
    <w:rsid w:val="00201944"/>
    <w:rsid w:val="00201BE2"/>
    <w:rsid w:val="002039F6"/>
    <w:rsid w:val="0020645D"/>
    <w:rsid w:val="00206FD8"/>
    <w:rsid w:val="00211D41"/>
    <w:rsid w:val="002152AA"/>
    <w:rsid w:val="002158D7"/>
    <w:rsid w:val="00217314"/>
    <w:rsid w:val="002251F1"/>
    <w:rsid w:val="00230D1B"/>
    <w:rsid w:val="002327F7"/>
    <w:rsid w:val="002336EA"/>
    <w:rsid w:val="00233E94"/>
    <w:rsid w:val="00234991"/>
    <w:rsid w:val="00235C0B"/>
    <w:rsid w:val="00236161"/>
    <w:rsid w:val="002366D3"/>
    <w:rsid w:val="002376EE"/>
    <w:rsid w:val="002377D6"/>
    <w:rsid w:val="002438C2"/>
    <w:rsid w:val="00246C97"/>
    <w:rsid w:val="0024761D"/>
    <w:rsid w:val="00250F06"/>
    <w:rsid w:val="00253DE3"/>
    <w:rsid w:val="00254C2C"/>
    <w:rsid w:val="00255F94"/>
    <w:rsid w:val="0025748C"/>
    <w:rsid w:val="00262824"/>
    <w:rsid w:val="00265E24"/>
    <w:rsid w:val="00266729"/>
    <w:rsid w:val="00274887"/>
    <w:rsid w:val="002805CD"/>
    <w:rsid w:val="00282277"/>
    <w:rsid w:val="00282DB3"/>
    <w:rsid w:val="00283DC1"/>
    <w:rsid w:val="00284C6D"/>
    <w:rsid w:val="00286A36"/>
    <w:rsid w:val="00290CBF"/>
    <w:rsid w:val="0029115A"/>
    <w:rsid w:val="00292F29"/>
    <w:rsid w:val="00295098"/>
    <w:rsid w:val="00295315"/>
    <w:rsid w:val="0029597A"/>
    <w:rsid w:val="002964D1"/>
    <w:rsid w:val="0029748A"/>
    <w:rsid w:val="002A03F6"/>
    <w:rsid w:val="002A0806"/>
    <w:rsid w:val="002A111B"/>
    <w:rsid w:val="002A18FD"/>
    <w:rsid w:val="002A252B"/>
    <w:rsid w:val="002A6FC6"/>
    <w:rsid w:val="002B006C"/>
    <w:rsid w:val="002B2FAD"/>
    <w:rsid w:val="002B3CED"/>
    <w:rsid w:val="002B4965"/>
    <w:rsid w:val="002B4BD2"/>
    <w:rsid w:val="002B4FF0"/>
    <w:rsid w:val="002B5F24"/>
    <w:rsid w:val="002B7045"/>
    <w:rsid w:val="002B7C9A"/>
    <w:rsid w:val="002C0298"/>
    <w:rsid w:val="002C78F4"/>
    <w:rsid w:val="002C7BE2"/>
    <w:rsid w:val="002D1A47"/>
    <w:rsid w:val="002D1E0D"/>
    <w:rsid w:val="002D21AD"/>
    <w:rsid w:val="002D22C6"/>
    <w:rsid w:val="002D47B8"/>
    <w:rsid w:val="002D6124"/>
    <w:rsid w:val="002E3B45"/>
    <w:rsid w:val="002E5308"/>
    <w:rsid w:val="002F1597"/>
    <w:rsid w:val="002F2773"/>
    <w:rsid w:val="002F28D4"/>
    <w:rsid w:val="002F6300"/>
    <w:rsid w:val="002F6391"/>
    <w:rsid w:val="00301932"/>
    <w:rsid w:val="003022A1"/>
    <w:rsid w:val="00306243"/>
    <w:rsid w:val="00306F0E"/>
    <w:rsid w:val="00307208"/>
    <w:rsid w:val="00312192"/>
    <w:rsid w:val="00312BF9"/>
    <w:rsid w:val="003144ED"/>
    <w:rsid w:val="00314D59"/>
    <w:rsid w:val="003264CE"/>
    <w:rsid w:val="00327B6B"/>
    <w:rsid w:val="00335CCA"/>
    <w:rsid w:val="00341316"/>
    <w:rsid w:val="00350AA2"/>
    <w:rsid w:val="00354A33"/>
    <w:rsid w:val="0035700E"/>
    <w:rsid w:val="00357BA9"/>
    <w:rsid w:val="00357E8E"/>
    <w:rsid w:val="0036108C"/>
    <w:rsid w:val="00363A8D"/>
    <w:rsid w:val="003643D6"/>
    <w:rsid w:val="003648FF"/>
    <w:rsid w:val="00364DB1"/>
    <w:rsid w:val="00365F00"/>
    <w:rsid w:val="00374BA2"/>
    <w:rsid w:val="00374D09"/>
    <w:rsid w:val="00375AF6"/>
    <w:rsid w:val="00375D47"/>
    <w:rsid w:val="00375E2B"/>
    <w:rsid w:val="003776EA"/>
    <w:rsid w:val="00381A74"/>
    <w:rsid w:val="00381FF4"/>
    <w:rsid w:val="003862B0"/>
    <w:rsid w:val="0039023D"/>
    <w:rsid w:val="003917FD"/>
    <w:rsid w:val="00394FD7"/>
    <w:rsid w:val="0039719E"/>
    <w:rsid w:val="003A00AA"/>
    <w:rsid w:val="003A38F4"/>
    <w:rsid w:val="003A3B2E"/>
    <w:rsid w:val="003A5390"/>
    <w:rsid w:val="003A5451"/>
    <w:rsid w:val="003A55B6"/>
    <w:rsid w:val="003A789E"/>
    <w:rsid w:val="003A7E7C"/>
    <w:rsid w:val="003B05C3"/>
    <w:rsid w:val="003B1EF4"/>
    <w:rsid w:val="003B61A2"/>
    <w:rsid w:val="003B7AFB"/>
    <w:rsid w:val="003B7B79"/>
    <w:rsid w:val="003C058E"/>
    <w:rsid w:val="003C05CE"/>
    <w:rsid w:val="003C076C"/>
    <w:rsid w:val="003C3877"/>
    <w:rsid w:val="003C4401"/>
    <w:rsid w:val="003D0144"/>
    <w:rsid w:val="003D072C"/>
    <w:rsid w:val="003D1440"/>
    <w:rsid w:val="003D338B"/>
    <w:rsid w:val="003D351B"/>
    <w:rsid w:val="003D5E1E"/>
    <w:rsid w:val="003E291D"/>
    <w:rsid w:val="003E3752"/>
    <w:rsid w:val="003E39DD"/>
    <w:rsid w:val="003E3F35"/>
    <w:rsid w:val="003E5B66"/>
    <w:rsid w:val="003E5C5C"/>
    <w:rsid w:val="003E67CF"/>
    <w:rsid w:val="003E6C69"/>
    <w:rsid w:val="003E7E11"/>
    <w:rsid w:val="003F14EA"/>
    <w:rsid w:val="003F2A63"/>
    <w:rsid w:val="003F35E6"/>
    <w:rsid w:val="003F38BB"/>
    <w:rsid w:val="003F59CA"/>
    <w:rsid w:val="00402B60"/>
    <w:rsid w:val="00410F58"/>
    <w:rsid w:val="00412376"/>
    <w:rsid w:val="00420E34"/>
    <w:rsid w:val="004214AE"/>
    <w:rsid w:val="00424C6C"/>
    <w:rsid w:val="0042608F"/>
    <w:rsid w:val="00431B6B"/>
    <w:rsid w:val="004327B9"/>
    <w:rsid w:val="00432806"/>
    <w:rsid w:val="0043481D"/>
    <w:rsid w:val="00437174"/>
    <w:rsid w:val="00440940"/>
    <w:rsid w:val="004410C4"/>
    <w:rsid w:val="00441248"/>
    <w:rsid w:val="00441F5B"/>
    <w:rsid w:val="004439F5"/>
    <w:rsid w:val="00444F1D"/>
    <w:rsid w:val="00445393"/>
    <w:rsid w:val="00446553"/>
    <w:rsid w:val="004475ED"/>
    <w:rsid w:val="004478F0"/>
    <w:rsid w:val="00450063"/>
    <w:rsid w:val="004512DD"/>
    <w:rsid w:val="00451CF4"/>
    <w:rsid w:val="004546DD"/>
    <w:rsid w:val="00455C40"/>
    <w:rsid w:val="00457014"/>
    <w:rsid w:val="004616AA"/>
    <w:rsid w:val="004617F0"/>
    <w:rsid w:val="004645C9"/>
    <w:rsid w:val="004647FA"/>
    <w:rsid w:val="00465672"/>
    <w:rsid w:val="00465A23"/>
    <w:rsid w:val="00467ED8"/>
    <w:rsid w:val="0047116D"/>
    <w:rsid w:val="00472A05"/>
    <w:rsid w:val="004750DE"/>
    <w:rsid w:val="00475BA3"/>
    <w:rsid w:val="004768AB"/>
    <w:rsid w:val="00480031"/>
    <w:rsid w:val="0048132B"/>
    <w:rsid w:val="00481F5D"/>
    <w:rsid w:val="00483B53"/>
    <w:rsid w:val="004918DB"/>
    <w:rsid w:val="00496A86"/>
    <w:rsid w:val="00497AF9"/>
    <w:rsid w:val="004A2062"/>
    <w:rsid w:val="004A2CA3"/>
    <w:rsid w:val="004A5ECE"/>
    <w:rsid w:val="004A60C0"/>
    <w:rsid w:val="004B1E07"/>
    <w:rsid w:val="004B2F26"/>
    <w:rsid w:val="004B44C7"/>
    <w:rsid w:val="004B504F"/>
    <w:rsid w:val="004B56E7"/>
    <w:rsid w:val="004C0E42"/>
    <w:rsid w:val="004C0ED2"/>
    <w:rsid w:val="004C470D"/>
    <w:rsid w:val="004C5D1C"/>
    <w:rsid w:val="004C67A8"/>
    <w:rsid w:val="004C7FB2"/>
    <w:rsid w:val="004D339D"/>
    <w:rsid w:val="004D65B5"/>
    <w:rsid w:val="004D7077"/>
    <w:rsid w:val="004E065A"/>
    <w:rsid w:val="004E17D5"/>
    <w:rsid w:val="004E1CC7"/>
    <w:rsid w:val="004E3AB4"/>
    <w:rsid w:val="004E3FF2"/>
    <w:rsid w:val="004E4601"/>
    <w:rsid w:val="004F0A37"/>
    <w:rsid w:val="004F11AA"/>
    <w:rsid w:val="004F2BBA"/>
    <w:rsid w:val="004F4362"/>
    <w:rsid w:val="004F7F78"/>
    <w:rsid w:val="005027D3"/>
    <w:rsid w:val="00510E05"/>
    <w:rsid w:val="00511430"/>
    <w:rsid w:val="00515017"/>
    <w:rsid w:val="00515E7D"/>
    <w:rsid w:val="00516138"/>
    <w:rsid w:val="00517958"/>
    <w:rsid w:val="0052149E"/>
    <w:rsid w:val="00522241"/>
    <w:rsid w:val="00526F54"/>
    <w:rsid w:val="00530556"/>
    <w:rsid w:val="005348A3"/>
    <w:rsid w:val="005350CA"/>
    <w:rsid w:val="0054205F"/>
    <w:rsid w:val="005425F3"/>
    <w:rsid w:val="00544109"/>
    <w:rsid w:val="0054653D"/>
    <w:rsid w:val="00547565"/>
    <w:rsid w:val="00547A0B"/>
    <w:rsid w:val="00551168"/>
    <w:rsid w:val="00551B4B"/>
    <w:rsid w:val="00552949"/>
    <w:rsid w:val="0055310C"/>
    <w:rsid w:val="00555011"/>
    <w:rsid w:val="00557E85"/>
    <w:rsid w:val="00563CCF"/>
    <w:rsid w:val="00565C39"/>
    <w:rsid w:val="00565F43"/>
    <w:rsid w:val="0056619A"/>
    <w:rsid w:val="0056664A"/>
    <w:rsid w:val="0057176E"/>
    <w:rsid w:val="00572953"/>
    <w:rsid w:val="0057297D"/>
    <w:rsid w:val="00573D03"/>
    <w:rsid w:val="00575711"/>
    <w:rsid w:val="0057639C"/>
    <w:rsid w:val="005804BB"/>
    <w:rsid w:val="0058095C"/>
    <w:rsid w:val="005811B2"/>
    <w:rsid w:val="00582CF2"/>
    <w:rsid w:val="0058372E"/>
    <w:rsid w:val="005851C8"/>
    <w:rsid w:val="0058669D"/>
    <w:rsid w:val="0058673C"/>
    <w:rsid w:val="00593A8A"/>
    <w:rsid w:val="00595069"/>
    <w:rsid w:val="0059557F"/>
    <w:rsid w:val="0059576C"/>
    <w:rsid w:val="00595A80"/>
    <w:rsid w:val="005A019B"/>
    <w:rsid w:val="005A5923"/>
    <w:rsid w:val="005A6D8C"/>
    <w:rsid w:val="005B1A90"/>
    <w:rsid w:val="005B47E2"/>
    <w:rsid w:val="005C535B"/>
    <w:rsid w:val="005C56C7"/>
    <w:rsid w:val="005D076E"/>
    <w:rsid w:val="005D10C6"/>
    <w:rsid w:val="005D12DB"/>
    <w:rsid w:val="005D1693"/>
    <w:rsid w:val="005D22DD"/>
    <w:rsid w:val="005D37F9"/>
    <w:rsid w:val="005D3EA5"/>
    <w:rsid w:val="005D4B7E"/>
    <w:rsid w:val="005D51A3"/>
    <w:rsid w:val="005D75F7"/>
    <w:rsid w:val="005E0BF1"/>
    <w:rsid w:val="005E20BB"/>
    <w:rsid w:val="005E5FD4"/>
    <w:rsid w:val="005E62C3"/>
    <w:rsid w:val="005E6CAD"/>
    <w:rsid w:val="005F3859"/>
    <w:rsid w:val="005F655C"/>
    <w:rsid w:val="005F7434"/>
    <w:rsid w:val="00602C07"/>
    <w:rsid w:val="0060480D"/>
    <w:rsid w:val="0060670D"/>
    <w:rsid w:val="00612A1B"/>
    <w:rsid w:val="0061515A"/>
    <w:rsid w:val="006173F6"/>
    <w:rsid w:val="006237BA"/>
    <w:rsid w:val="00623BCF"/>
    <w:rsid w:val="0062564D"/>
    <w:rsid w:val="006265CE"/>
    <w:rsid w:val="00627233"/>
    <w:rsid w:val="00627B55"/>
    <w:rsid w:val="00640189"/>
    <w:rsid w:val="00641E2C"/>
    <w:rsid w:val="006445D4"/>
    <w:rsid w:val="00644FB6"/>
    <w:rsid w:val="006455C5"/>
    <w:rsid w:val="0064659A"/>
    <w:rsid w:val="00647A6D"/>
    <w:rsid w:val="00650346"/>
    <w:rsid w:val="0065054D"/>
    <w:rsid w:val="00652C47"/>
    <w:rsid w:val="006530F1"/>
    <w:rsid w:val="00654905"/>
    <w:rsid w:val="00657E92"/>
    <w:rsid w:val="00661412"/>
    <w:rsid w:val="0066167C"/>
    <w:rsid w:val="00663EC5"/>
    <w:rsid w:val="006660B2"/>
    <w:rsid w:val="0067384E"/>
    <w:rsid w:val="00674B25"/>
    <w:rsid w:val="00681995"/>
    <w:rsid w:val="00681B4B"/>
    <w:rsid w:val="00681C01"/>
    <w:rsid w:val="0068241D"/>
    <w:rsid w:val="0068541B"/>
    <w:rsid w:val="006859A2"/>
    <w:rsid w:val="006904BA"/>
    <w:rsid w:val="00691DF5"/>
    <w:rsid w:val="006A1B37"/>
    <w:rsid w:val="006A294B"/>
    <w:rsid w:val="006A2DA7"/>
    <w:rsid w:val="006A2DDB"/>
    <w:rsid w:val="006A6A60"/>
    <w:rsid w:val="006B2AD8"/>
    <w:rsid w:val="006B3645"/>
    <w:rsid w:val="006B46E2"/>
    <w:rsid w:val="006B55F3"/>
    <w:rsid w:val="006B6155"/>
    <w:rsid w:val="006B61F4"/>
    <w:rsid w:val="006B75FE"/>
    <w:rsid w:val="006C750A"/>
    <w:rsid w:val="006C77EA"/>
    <w:rsid w:val="006C7D8B"/>
    <w:rsid w:val="006D101C"/>
    <w:rsid w:val="006D2E0F"/>
    <w:rsid w:val="006D563B"/>
    <w:rsid w:val="006D6C2F"/>
    <w:rsid w:val="006D7053"/>
    <w:rsid w:val="006D7DD9"/>
    <w:rsid w:val="006E01C3"/>
    <w:rsid w:val="006E2B21"/>
    <w:rsid w:val="006E4175"/>
    <w:rsid w:val="006F1240"/>
    <w:rsid w:val="0070013D"/>
    <w:rsid w:val="00702B57"/>
    <w:rsid w:val="007031E9"/>
    <w:rsid w:val="00705DAE"/>
    <w:rsid w:val="007069B5"/>
    <w:rsid w:val="00710B2C"/>
    <w:rsid w:val="007173B1"/>
    <w:rsid w:val="00724780"/>
    <w:rsid w:val="007248BA"/>
    <w:rsid w:val="00726606"/>
    <w:rsid w:val="00727A9D"/>
    <w:rsid w:val="00735721"/>
    <w:rsid w:val="00736149"/>
    <w:rsid w:val="00736203"/>
    <w:rsid w:val="0073783F"/>
    <w:rsid w:val="007427AA"/>
    <w:rsid w:val="00742E0A"/>
    <w:rsid w:val="00745796"/>
    <w:rsid w:val="00746D76"/>
    <w:rsid w:val="00750EE1"/>
    <w:rsid w:val="00751B89"/>
    <w:rsid w:val="0075240A"/>
    <w:rsid w:val="0075271A"/>
    <w:rsid w:val="00752D5B"/>
    <w:rsid w:val="007559AD"/>
    <w:rsid w:val="00755E3B"/>
    <w:rsid w:val="00756457"/>
    <w:rsid w:val="007569B5"/>
    <w:rsid w:val="007612B5"/>
    <w:rsid w:val="00763A92"/>
    <w:rsid w:val="00764B12"/>
    <w:rsid w:val="00764E26"/>
    <w:rsid w:val="007657B8"/>
    <w:rsid w:val="00772EA1"/>
    <w:rsid w:val="007740BB"/>
    <w:rsid w:val="007747F8"/>
    <w:rsid w:val="0078720F"/>
    <w:rsid w:val="00792466"/>
    <w:rsid w:val="007977EA"/>
    <w:rsid w:val="007A07D1"/>
    <w:rsid w:val="007A20BD"/>
    <w:rsid w:val="007A2C73"/>
    <w:rsid w:val="007A648E"/>
    <w:rsid w:val="007A6681"/>
    <w:rsid w:val="007A691F"/>
    <w:rsid w:val="007B2257"/>
    <w:rsid w:val="007C2A33"/>
    <w:rsid w:val="007C7003"/>
    <w:rsid w:val="007D4879"/>
    <w:rsid w:val="007D65EE"/>
    <w:rsid w:val="007E640D"/>
    <w:rsid w:val="007E6604"/>
    <w:rsid w:val="007F00F3"/>
    <w:rsid w:val="007F0501"/>
    <w:rsid w:val="007F2E70"/>
    <w:rsid w:val="007F5E2A"/>
    <w:rsid w:val="007F6628"/>
    <w:rsid w:val="008033A8"/>
    <w:rsid w:val="00815C0F"/>
    <w:rsid w:val="00816434"/>
    <w:rsid w:val="008171BE"/>
    <w:rsid w:val="00821311"/>
    <w:rsid w:val="0082229E"/>
    <w:rsid w:val="00822A58"/>
    <w:rsid w:val="008231B3"/>
    <w:rsid w:val="00835727"/>
    <w:rsid w:val="00836701"/>
    <w:rsid w:val="00836BFA"/>
    <w:rsid w:val="0083742B"/>
    <w:rsid w:val="00845EB2"/>
    <w:rsid w:val="0085032C"/>
    <w:rsid w:val="00852527"/>
    <w:rsid w:val="00852C00"/>
    <w:rsid w:val="00853DDE"/>
    <w:rsid w:val="008545FE"/>
    <w:rsid w:val="008547F5"/>
    <w:rsid w:val="00855F26"/>
    <w:rsid w:val="008614D0"/>
    <w:rsid w:val="00861C57"/>
    <w:rsid w:val="0086212B"/>
    <w:rsid w:val="00863841"/>
    <w:rsid w:val="0086668F"/>
    <w:rsid w:val="0087037A"/>
    <w:rsid w:val="00870ABE"/>
    <w:rsid w:val="0087183B"/>
    <w:rsid w:val="008745C7"/>
    <w:rsid w:val="008749AF"/>
    <w:rsid w:val="0087690B"/>
    <w:rsid w:val="00877082"/>
    <w:rsid w:val="008776C4"/>
    <w:rsid w:val="00880D5C"/>
    <w:rsid w:val="00881F15"/>
    <w:rsid w:val="00883260"/>
    <w:rsid w:val="00885709"/>
    <w:rsid w:val="00887BFA"/>
    <w:rsid w:val="00892860"/>
    <w:rsid w:val="0089402A"/>
    <w:rsid w:val="008A0099"/>
    <w:rsid w:val="008A1A46"/>
    <w:rsid w:val="008A2551"/>
    <w:rsid w:val="008A3EA0"/>
    <w:rsid w:val="008A4FFE"/>
    <w:rsid w:val="008A732C"/>
    <w:rsid w:val="008A7491"/>
    <w:rsid w:val="008B0B7D"/>
    <w:rsid w:val="008B1A7D"/>
    <w:rsid w:val="008B40E6"/>
    <w:rsid w:val="008C2928"/>
    <w:rsid w:val="008C74EE"/>
    <w:rsid w:val="008C7FA7"/>
    <w:rsid w:val="008D1172"/>
    <w:rsid w:val="008D372B"/>
    <w:rsid w:val="008D5893"/>
    <w:rsid w:val="008D7E20"/>
    <w:rsid w:val="008E0044"/>
    <w:rsid w:val="008E022F"/>
    <w:rsid w:val="008E0A28"/>
    <w:rsid w:val="008E1303"/>
    <w:rsid w:val="008E23BE"/>
    <w:rsid w:val="008E2490"/>
    <w:rsid w:val="008E58AD"/>
    <w:rsid w:val="008E591F"/>
    <w:rsid w:val="008E5937"/>
    <w:rsid w:val="008E73CA"/>
    <w:rsid w:val="008E792B"/>
    <w:rsid w:val="008F0099"/>
    <w:rsid w:val="008F0CB2"/>
    <w:rsid w:val="008F7565"/>
    <w:rsid w:val="00901486"/>
    <w:rsid w:val="00902BF7"/>
    <w:rsid w:val="00904124"/>
    <w:rsid w:val="00906D38"/>
    <w:rsid w:val="009112A5"/>
    <w:rsid w:val="00913665"/>
    <w:rsid w:val="00915637"/>
    <w:rsid w:val="009169FE"/>
    <w:rsid w:val="00917F6C"/>
    <w:rsid w:val="009219E0"/>
    <w:rsid w:val="009231E9"/>
    <w:rsid w:val="009233E9"/>
    <w:rsid w:val="00924804"/>
    <w:rsid w:val="00924AB7"/>
    <w:rsid w:val="00925325"/>
    <w:rsid w:val="00925650"/>
    <w:rsid w:val="00925863"/>
    <w:rsid w:val="00927F2B"/>
    <w:rsid w:val="00936072"/>
    <w:rsid w:val="009377FC"/>
    <w:rsid w:val="009444A4"/>
    <w:rsid w:val="009470E3"/>
    <w:rsid w:val="009478CF"/>
    <w:rsid w:val="00947ECA"/>
    <w:rsid w:val="009509DD"/>
    <w:rsid w:val="00954C3C"/>
    <w:rsid w:val="00957E3C"/>
    <w:rsid w:val="00962698"/>
    <w:rsid w:val="0096443A"/>
    <w:rsid w:val="00966675"/>
    <w:rsid w:val="009703F9"/>
    <w:rsid w:val="00972C41"/>
    <w:rsid w:val="00972EA9"/>
    <w:rsid w:val="009734CD"/>
    <w:rsid w:val="009763E2"/>
    <w:rsid w:val="009777CA"/>
    <w:rsid w:val="00982AFC"/>
    <w:rsid w:val="00986BE7"/>
    <w:rsid w:val="00986DF6"/>
    <w:rsid w:val="00987247"/>
    <w:rsid w:val="00992030"/>
    <w:rsid w:val="0099320B"/>
    <w:rsid w:val="009934CD"/>
    <w:rsid w:val="00993B9F"/>
    <w:rsid w:val="009A272C"/>
    <w:rsid w:val="009A2AEA"/>
    <w:rsid w:val="009A7958"/>
    <w:rsid w:val="009B1029"/>
    <w:rsid w:val="009B1C9C"/>
    <w:rsid w:val="009B2647"/>
    <w:rsid w:val="009B49C8"/>
    <w:rsid w:val="009B62AF"/>
    <w:rsid w:val="009C003C"/>
    <w:rsid w:val="009C46B6"/>
    <w:rsid w:val="009C61C0"/>
    <w:rsid w:val="009D0021"/>
    <w:rsid w:val="009D4CBA"/>
    <w:rsid w:val="009D5BC3"/>
    <w:rsid w:val="009D5EFE"/>
    <w:rsid w:val="009D6C33"/>
    <w:rsid w:val="009D715D"/>
    <w:rsid w:val="009E5085"/>
    <w:rsid w:val="009E540B"/>
    <w:rsid w:val="009F1D34"/>
    <w:rsid w:val="009F2BDC"/>
    <w:rsid w:val="009F2C80"/>
    <w:rsid w:val="009F5BC3"/>
    <w:rsid w:val="009F6D09"/>
    <w:rsid w:val="00A00522"/>
    <w:rsid w:val="00A027BB"/>
    <w:rsid w:val="00A04604"/>
    <w:rsid w:val="00A107F8"/>
    <w:rsid w:val="00A1167B"/>
    <w:rsid w:val="00A12416"/>
    <w:rsid w:val="00A16B8F"/>
    <w:rsid w:val="00A17E81"/>
    <w:rsid w:val="00A20E65"/>
    <w:rsid w:val="00A21551"/>
    <w:rsid w:val="00A238D8"/>
    <w:rsid w:val="00A23A40"/>
    <w:rsid w:val="00A2508D"/>
    <w:rsid w:val="00A268A1"/>
    <w:rsid w:val="00A35EE0"/>
    <w:rsid w:val="00A401DF"/>
    <w:rsid w:val="00A43630"/>
    <w:rsid w:val="00A4494A"/>
    <w:rsid w:val="00A50803"/>
    <w:rsid w:val="00A51A4F"/>
    <w:rsid w:val="00A55DEB"/>
    <w:rsid w:val="00A63D37"/>
    <w:rsid w:val="00A6426A"/>
    <w:rsid w:val="00A653F4"/>
    <w:rsid w:val="00A66174"/>
    <w:rsid w:val="00A67E59"/>
    <w:rsid w:val="00A742F6"/>
    <w:rsid w:val="00A76BC7"/>
    <w:rsid w:val="00A770D9"/>
    <w:rsid w:val="00A81A03"/>
    <w:rsid w:val="00A830CC"/>
    <w:rsid w:val="00A832CB"/>
    <w:rsid w:val="00A83A00"/>
    <w:rsid w:val="00A84DE0"/>
    <w:rsid w:val="00A86AE0"/>
    <w:rsid w:val="00A86D46"/>
    <w:rsid w:val="00A8758B"/>
    <w:rsid w:val="00A92B51"/>
    <w:rsid w:val="00A92C3F"/>
    <w:rsid w:val="00A93DC6"/>
    <w:rsid w:val="00A948D3"/>
    <w:rsid w:val="00AA1D88"/>
    <w:rsid w:val="00AA1DDA"/>
    <w:rsid w:val="00AA2D17"/>
    <w:rsid w:val="00AA433E"/>
    <w:rsid w:val="00AA49E8"/>
    <w:rsid w:val="00AA6831"/>
    <w:rsid w:val="00AB1244"/>
    <w:rsid w:val="00AB4107"/>
    <w:rsid w:val="00AB549D"/>
    <w:rsid w:val="00AB7B27"/>
    <w:rsid w:val="00AC560B"/>
    <w:rsid w:val="00AD0B7D"/>
    <w:rsid w:val="00AD292D"/>
    <w:rsid w:val="00AD7D7F"/>
    <w:rsid w:val="00AE1103"/>
    <w:rsid w:val="00AE2A05"/>
    <w:rsid w:val="00AE35F0"/>
    <w:rsid w:val="00AE4978"/>
    <w:rsid w:val="00AE60EF"/>
    <w:rsid w:val="00AE7D7A"/>
    <w:rsid w:val="00AF26D6"/>
    <w:rsid w:val="00AF2EDD"/>
    <w:rsid w:val="00AF41DE"/>
    <w:rsid w:val="00AF64D1"/>
    <w:rsid w:val="00B07AB4"/>
    <w:rsid w:val="00B12927"/>
    <w:rsid w:val="00B15EB0"/>
    <w:rsid w:val="00B15FCC"/>
    <w:rsid w:val="00B17F6C"/>
    <w:rsid w:val="00B20327"/>
    <w:rsid w:val="00B20523"/>
    <w:rsid w:val="00B23797"/>
    <w:rsid w:val="00B23D9D"/>
    <w:rsid w:val="00B262B7"/>
    <w:rsid w:val="00B266EF"/>
    <w:rsid w:val="00B32A89"/>
    <w:rsid w:val="00B3363C"/>
    <w:rsid w:val="00B33F2C"/>
    <w:rsid w:val="00B35610"/>
    <w:rsid w:val="00B37563"/>
    <w:rsid w:val="00B408EA"/>
    <w:rsid w:val="00B41316"/>
    <w:rsid w:val="00B413BC"/>
    <w:rsid w:val="00B51FF1"/>
    <w:rsid w:val="00B52295"/>
    <w:rsid w:val="00B52B5F"/>
    <w:rsid w:val="00B56164"/>
    <w:rsid w:val="00B56788"/>
    <w:rsid w:val="00B56B2F"/>
    <w:rsid w:val="00B61D95"/>
    <w:rsid w:val="00B64749"/>
    <w:rsid w:val="00B64764"/>
    <w:rsid w:val="00B64F0E"/>
    <w:rsid w:val="00B658D3"/>
    <w:rsid w:val="00B659F9"/>
    <w:rsid w:val="00B73236"/>
    <w:rsid w:val="00B73F92"/>
    <w:rsid w:val="00B73FA9"/>
    <w:rsid w:val="00B7534A"/>
    <w:rsid w:val="00B801CD"/>
    <w:rsid w:val="00B817C3"/>
    <w:rsid w:val="00B829F3"/>
    <w:rsid w:val="00B83ADC"/>
    <w:rsid w:val="00B91AD5"/>
    <w:rsid w:val="00B95FA0"/>
    <w:rsid w:val="00B97759"/>
    <w:rsid w:val="00BA290F"/>
    <w:rsid w:val="00BA493B"/>
    <w:rsid w:val="00BA6996"/>
    <w:rsid w:val="00BA7469"/>
    <w:rsid w:val="00BA7823"/>
    <w:rsid w:val="00BB0E12"/>
    <w:rsid w:val="00BB24F1"/>
    <w:rsid w:val="00BB446D"/>
    <w:rsid w:val="00BB5B7E"/>
    <w:rsid w:val="00BB664E"/>
    <w:rsid w:val="00BC5A9E"/>
    <w:rsid w:val="00BD20AE"/>
    <w:rsid w:val="00BD597D"/>
    <w:rsid w:val="00BD5B00"/>
    <w:rsid w:val="00BD6692"/>
    <w:rsid w:val="00BD6FA4"/>
    <w:rsid w:val="00BE11B1"/>
    <w:rsid w:val="00BE1611"/>
    <w:rsid w:val="00BE4302"/>
    <w:rsid w:val="00BE6950"/>
    <w:rsid w:val="00BE75DB"/>
    <w:rsid w:val="00BF172D"/>
    <w:rsid w:val="00BF3ADA"/>
    <w:rsid w:val="00BF4E13"/>
    <w:rsid w:val="00BF6177"/>
    <w:rsid w:val="00BF768E"/>
    <w:rsid w:val="00BF7995"/>
    <w:rsid w:val="00C0018F"/>
    <w:rsid w:val="00C0078F"/>
    <w:rsid w:val="00C0444C"/>
    <w:rsid w:val="00C1119D"/>
    <w:rsid w:val="00C111E1"/>
    <w:rsid w:val="00C11C77"/>
    <w:rsid w:val="00C1253D"/>
    <w:rsid w:val="00C1354C"/>
    <w:rsid w:val="00C14CE5"/>
    <w:rsid w:val="00C276BC"/>
    <w:rsid w:val="00C32A59"/>
    <w:rsid w:val="00C33050"/>
    <w:rsid w:val="00C347ED"/>
    <w:rsid w:val="00C34BD2"/>
    <w:rsid w:val="00C34D17"/>
    <w:rsid w:val="00C3533E"/>
    <w:rsid w:val="00C369AA"/>
    <w:rsid w:val="00C36E70"/>
    <w:rsid w:val="00C40631"/>
    <w:rsid w:val="00C406BC"/>
    <w:rsid w:val="00C40F0A"/>
    <w:rsid w:val="00C41696"/>
    <w:rsid w:val="00C45683"/>
    <w:rsid w:val="00C45FB3"/>
    <w:rsid w:val="00C466CA"/>
    <w:rsid w:val="00C50A4C"/>
    <w:rsid w:val="00C5341B"/>
    <w:rsid w:val="00C53694"/>
    <w:rsid w:val="00C555E7"/>
    <w:rsid w:val="00C5570E"/>
    <w:rsid w:val="00C57FB2"/>
    <w:rsid w:val="00C61079"/>
    <w:rsid w:val="00C618D9"/>
    <w:rsid w:val="00C61929"/>
    <w:rsid w:val="00C65AF8"/>
    <w:rsid w:val="00C66870"/>
    <w:rsid w:val="00C670EA"/>
    <w:rsid w:val="00C67EAB"/>
    <w:rsid w:val="00C70B23"/>
    <w:rsid w:val="00C70D4D"/>
    <w:rsid w:val="00C73937"/>
    <w:rsid w:val="00C756C9"/>
    <w:rsid w:val="00C763ED"/>
    <w:rsid w:val="00C77E5D"/>
    <w:rsid w:val="00C80F58"/>
    <w:rsid w:val="00C90D91"/>
    <w:rsid w:val="00C94105"/>
    <w:rsid w:val="00CA1097"/>
    <w:rsid w:val="00CA2817"/>
    <w:rsid w:val="00CA2D31"/>
    <w:rsid w:val="00CA4064"/>
    <w:rsid w:val="00CA6473"/>
    <w:rsid w:val="00CA7A5F"/>
    <w:rsid w:val="00CA7A85"/>
    <w:rsid w:val="00CB0C63"/>
    <w:rsid w:val="00CB4C3A"/>
    <w:rsid w:val="00CB69B6"/>
    <w:rsid w:val="00CB735D"/>
    <w:rsid w:val="00CC0E93"/>
    <w:rsid w:val="00CC709F"/>
    <w:rsid w:val="00CD5764"/>
    <w:rsid w:val="00CD6845"/>
    <w:rsid w:val="00CD70D9"/>
    <w:rsid w:val="00CD7207"/>
    <w:rsid w:val="00CE109B"/>
    <w:rsid w:val="00CE1108"/>
    <w:rsid w:val="00CE307E"/>
    <w:rsid w:val="00CE43B1"/>
    <w:rsid w:val="00CE52C7"/>
    <w:rsid w:val="00CF0E5F"/>
    <w:rsid w:val="00CF1E29"/>
    <w:rsid w:val="00CF2479"/>
    <w:rsid w:val="00CF2823"/>
    <w:rsid w:val="00CF3B30"/>
    <w:rsid w:val="00CF41E9"/>
    <w:rsid w:val="00CF4B20"/>
    <w:rsid w:val="00CF4DE5"/>
    <w:rsid w:val="00CF6AF6"/>
    <w:rsid w:val="00D00752"/>
    <w:rsid w:val="00D01537"/>
    <w:rsid w:val="00D046DE"/>
    <w:rsid w:val="00D04E49"/>
    <w:rsid w:val="00D0587D"/>
    <w:rsid w:val="00D05DC9"/>
    <w:rsid w:val="00D06AB0"/>
    <w:rsid w:val="00D12E93"/>
    <w:rsid w:val="00D15A1C"/>
    <w:rsid w:val="00D2103F"/>
    <w:rsid w:val="00D227EA"/>
    <w:rsid w:val="00D3128D"/>
    <w:rsid w:val="00D35474"/>
    <w:rsid w:val="00D4370A"/>
    <w:rsid w:val="00D43DB2"/>
    <w:rsid w:val="00D44BBF"/>
    <w:rsid w:val="00D45DDF"/>
    <w:rsid w:val="00D47493"/>
    <w:rsid w:val="00D542F7"/>
    <w:rsid w:val="00D55D08"/>
    <w:rsid w:val="00D579C5"/>
    <w:rsid w:val="00D60736"/>
    <w:rsid w:val="00D623C8"/>
    <w:rsid w:val="00D64688"/>
    <w:rsid w:val="00D648F1"/>
    <w:rsid w:val="00D64E5E"/>
    <w:rsid w:val="00D67E7E"/>
    <w:rsid w:val="00D70A58"/>
    <w:rsid w:val="00D70C5C"/>
    <w:rsid w:val="00D75BB9"/>
    <w:rsid w:val="00D80FFF"/>
    <w:rsid w:val="00D8301A"/>
    <w:rsid w:val="00D8406C"/>
    <w:rsid w:val="00D84BD8"/>
    <w:rsid w:val="00D864F6"/>
    <w:rsid w:val="00D90CCD"/>
    <w:rsid w:val="00D91699"/>
    <w:rsid w:val="00D920F7"/>
    <w:rsid w:val="00D93129"/>
    <w:rsid w:val="00DA0FF0"/>
    <w:rsid w:val="00DA1061"/>
    <w:rsid w:val="00DA1599"/>
    <w:rsid w:val="00DB043F"/>
    <w:rsid w:val="00DB0E5A"/>
    <w:rsid w:val="00DB44BD"/>
    <w:rsid w:val="00DB5CF4"/>
    <w:rsid w:val="00DC04F4"/>
    <w:rsid w:val="00DC5ABE"/>
    <w:rsid w:val="00DC7951"/>
    <w:rsid w:val="00DD0235"/>
    <w:rsid w:val="00DD275B"/>
    <w:rsid w:val="00DD2923"/>
    <w:rsid w:val="00DD2972"/>
    <w:rsid w:val="00DD53C8"/>
    <w:rsid w:val="00DD5830"/>
    <w:rsid w:val="00DD6D08"/>
    <w:rsid w:val="00DD7773"/>
    <w:rsid w:val="00DE3645"/>
    <w:rsid w:val="00DE528B"/>
    <w:rsid w:val="00DE6474"/>
    <w:rsid w:val="00DF3555"/>
    <w:rsid w:val="00E02142"/>
    <w:rsid w:val="00E0704E"/>
    <w:rsid w:val="00E071E4"/>
    <w:rsid w:val="00E11AAB"/>
    <w:rsid w:val="00E143B1"/>
    <w:rsid w:val="00E16322"/>
    <w:rsid w:val="00E17218"/>
    <w:rsid w:val="00E22E25"/>
    <w:rsid w:val="00E24124"/>
    <w:rsid w:val="00E27F37"/>
    <w:rsid w:val="00E354A8"/>
    <w:rsid w:val="00E3575E"/>
    <w:rsid w:val="00E37E33"/>
    <w:rsid w:val="00E417E1"/>
    <w:rsid w:val="00E423E1"/>
    <w:rsid w:val="00E4254D"/>
    <w:rsid w:val="00E449E9"/>
    <w:rsid w:val="00E478B8"/>
    <w:rsid w:val="00E526D9"/>
    <w:rsid w:val="00E54150"/>
    <w:rsid w:val="00E54D4B"/>
    <w:rsid w:val="00E60A6D"/>
    <w:rsid w:val="00E61E57"/>
    <w:rsid w:val="00E62142"/>
    <w:rsid w:val="00E62F66"/>
    <w:rsid w:val="00E64F83"/>
    <w:rsid w:val="00E65D74"/>
    <w:rsid w:val="00E6615D"/>
    <w:rsid w:val="00E7024D"/>
    <w:rsid w:val="00E72867"/>
    <w:rsid w:val="00E745E3"/>
    <w:rsid w:val="00E811EE"/>
    <w:rsid w:val="00E82FA4"/>
    <w:rsid w:val="00E839C9"/>
    <w:rsid w:val="00E8592B"/>
    <w:rsid w:val="00E9054A"/>
    <w:rsid w:val="00E9077C"/>
    <w:rsid w:val="00E91535"/>
    <w:rsid w:val="00E92876"/>
    <w:rsid w:val="00EA018A"/>
    <w:rsid w:val="00EA0477"/>
    <w:rsid w:val="00EA3E4F"/>
    <w:rsid w:val="00EB3E13"/>
    <w:rsid w:val="00EB3F97"/>
    <w:rsid w:val="00EB43D8"/>
    <w:rsid w:val="00EB6296"/>
    <w:rsid w:val="00EB6DC0"/>
    <w:rsid w:val="00EB7ED6"/>
    <w:rsid w:val="00EC1F35"/>
    <w:rsid w:val="00EC2974"/>
    <w:rsid w:val="00EC541F"/>
    <w:rsid w:val="00EC6574"/>
    <w:rsid w:val="00EC7D5E"/>
    <w:rsid w:val="00ED4367"/>
    <w:rsid w:val="00ED72D1"/>
    <w:rsid w:val="00ED72D6"/>
    <w:rsid w:val="00ED771B"/>
    <w:rsid w:val="00EE32F1"/>
    <w:rsid w:val="00EE6220"/>
    <w:rsid w:val="00EF0371"/>
    <w:rsid w:val="00EF42B5"/>
    <w:rsid w:val="00EF519E"/>
    <w:rsid w:val="00EF742A"/>
    <w:rsid w:val="00EF7831"/>
    <w:rsid w:val="00F017E2"/>
    <w:rsid w:val="00F02DB0"/>
    <w:rsid w:val="00F040EB"/>
    <w:rsid w:val="00F0412D"/>
    <w:rsid w:val="00F059F2"/>
    <w:rsid w:val="00F06154"/>
    <w:rsid w:val="00F14EAC"/>
    <w:rsid w:val="00F20B3C"/>
    <w:rsid w:val="00F20BCD"/>
    <w:rsid w:val="00F21022"/>
    <w:rsid w:val="00F21DBD"/>
    <w:rsid w:val="00F25737"/>
    <w:rsid w:val="00F27170"/>
    <w:rsid w:val="00F276C9"/>
    <w:rsid w:val="00F32D43"/>
    <w:rsid w:val="00F35AFF"/>
    <w:rsid w:val="00F3768B"/>
    <w:rsid w:val="00F40864"/>
    <w:rsid w:val="00F41404"/>
    <w:rsid w:val="00F418D6"/>
    <w:rsid w:val="00F442D9"/>
    <w:rsid w:val="00F449BF"/>
    <w:rsid w:val="00F5235D"/>
    <w:rsid w:val="00F55255"/>
    <w:rsid w:val="00F5737C"/>
    <w:rsid w:val="00F605E6"/>
    <w:rsid w:val="00F64A6F"/>
    <w:rsid w:val="00F64AE0"/>
    <w:rsid w:val="00F657B1"/>
    <w:rsid w:val="00F65EE4"/>
    <w:rsid w:val="00F66BA7"/>
    <w:rsid w:val="00F67295"/>
    <w:rsid w:val="00F67D4B"/>
    <w:rsid w:val="00F71691"/>
    <w:rsid w:val="00F72741"/>
    <w:rsid w:val="00F7501E"/>
    <w:rsid w:val="00F77326"/>
    <w:rsid w:val="00F77862"/>
    <w:rsid w:val="00F8199D"/>
    <w:rsid w:val="00F81C49"/>
    <w:rsid w:val="00F8210B"/>
    <w:rsid w:val="00F835F7"/>
    <w:rsid w:val="00F83B3C"/>
    <w:rsid w:val="00F85A29"/>
    <w:rsid w:val="00F91C96"/>
    <w:rsid w:val="00F92DD6"/>
    <w:rsid w:val="00F93C79"/>
    <w:rsid w:val="00F94E82"/>
    <w:rsid w:val="00F959A2"/>
    <w:rsid w:val="00F959EF"/>
    <w:rsid w:val="00F96CC0"/>
    <w:rsid w:val="00F97405"/>
    <w:rsid w:val="00FA0C64"/>
    <w:rsid w:val="00FA11B2"/>
    <w:rsid w:val="00FA1CF0"/>
    <w:rsid w:val="00FA2706"/>
    <w:rsid w:val="00FA4EEB"/>
    <w:rsid w:val="00FA5075"/>
    <w:rsid w:val="00FA50B8"/>
    <w:rsid w:val="00FA5F24"/>
    <w:rsid w:val="00FA611E"/>
    <w:rsid w:val="00FB1F69"/>
    <w:rsid w:val="00FB25E9"/>
    <w:rsid w:val="00FB6A06"/>
    <w:rsid w:val="00FB6C20"/>
    <w:rsid w:val="00FC2F8B"/>
    <w:rsid w:val="00FC308C"/>
    <w:rsid w:val="00FC4B5B"/>
    <w:rsid w:val="00FC57BF"/>
    <w:rsid w:val="00FC6BEC"/>
    <w:rsid w:val="00FD0DC8"/>
    <w:rsid w:val="00FD12F1"/>
    <w:rsid w:val="00FD2862"/>
    <w:rsid w:val="00FD2952"/>
    <w:rsid w:val="00FD2AD5"/>
    <w:rsid w:val="00FD2E35"/>
    <w:rsid w:val="00FD3BF8"/>
    <w:rsid w:val="00FD3CB2"/>
    <w:rsid w:val="00FD4918"/>
    <w:rsid w:val="00FD6C6F"/>
    <w:rsid w:val="00FE1FD2"/>
    <w:rsid w:val="00FE3268"/>
    <w:rsid w:val="00FE5517"/>
    <w:rsid w:val="00FE7673"/>
    <w:rsid w:val="00FF0B53"/>
    <w:rsid w:val="00FF15F1"/>
    <w:rsid w:val="00FF3AD5"/>
    <w:rsid w:val="00FF3EDB"/>
    <w:rsid w:val="00FF405C"/>
    <w:rsid w:val="00FF4C07"/>
    <w:rsid w:val="00FF636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0A3B6"/>
  <w15:docId w15:val="{4C94E727-ECEF-4BF5-9C4E-7A1340FC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AU" w:eastAsia="zh-TW"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860"/>
    <w:pPr>
      <w:spacing w:after="0" w:line="260" w:lineRule="atLeast"/>
    </w:pPr>
    <w:rPr>
      <w:rFonts w:ascii="Times New Roman" w:eastAsia="Times New Roman" w:hAnsi="Times New Roman" w:cs="Times New Roman"/>
      <w:szCs w:val="24"/>
      <w:lang w:val="en-GB" w:eastAsia="en-US"/>
    </w:rPr>
  </w:style>
  <w:style w:type="paragraph" w:styleId="Heading1">
    <w:name w:val="heading 1"/>
    <w:basedOn w:val="Normal"/>
    <w:next w:val="BodyText"/>
    <w:qFormat/>
    <w:rsid w:val="00FA611E"/>
    <w:pPr>
      <w:keepNext/>
      <w:numPr>
        <w:numId w:val="29"/>
      </w:numPr>
      <w:spacing w:after="180"/>
      <w:outlineLvl w:val="0"/>
    </w:pPr>
    <w:rPr>
      <w:rFonts w:asciiTheme="majorHAnsi" w:eastAsiaTheme="majorEastAsia" w:hAnsiTheme="majorHAnsi" w:cstheme="majorHAnsi"/>
      <w:b/>
      <w:szCs w:val="20"/>
      <w:lang w:val="sv-SE"/>
    </w:rPr>
  </w:style>
  <w:style w:type="paragraph" w:styleId="Heading2">
    <w:name w:val="heading 2"/>
    <w:basedOn w:val="Normal"/>
    <w:next w:val="BodyText"/>
    <w:qFormat/>
    <w:rsid w:val="00FA611E"/>
    <w:pPr>
      <w:keepNext/>
      <w:numPr>
        <w:ilvl w:val="1"/>
        <w:numId w:val="29"/>
      </w:numPr>
      <w:spacing w:after="180"/>
      <w:outlineLvl w:val="1"/>
    </w:pPr>
    <w:rPr>
      <w:rFonts w:asciiTheme="majorHAnsi" w:eastAsiaTheme="majorEastAsia" w:hAnsiTheme="majorHAnsi" w:cstheme="majorHAnsi"/>
      <w:b/>
      <w:szCs w:val="20"/>
      <w:lang w:val="sv-SE"/>
    </w:rPr>
  </w:style>
  <w:style w:type="paragraph" w:styleId="Heading3">
    <w:name w:val="heading 3"/>
    <w:basedOn w:val="Normal"/>
    <w:qFormat/>
    <w:rsid w:val="00FA611E"/>
    <w:pPr>
      <w:numPr>
        <w:ilvl w:val="2"/>
        <w:numId w:val="29"/>
      </w:numPr>
      <w:spacing w:after="180"/>
      <w:outlineLvl w:val="2"/>
    </w:pPr>
    <w:rPr>
      <w:rFonts w:asciiTheme="minorHAnsi" w:eastAsiaTheme="minorEastAsia" w:hAnsiTheme="minorHAnsi" w:cstheme="minorHAnsi"/>
      <w:szCs w:val="20"/>
      <w:lang w:val="sv-SE"/>
    </w:rPr>
  </w:style>
  <w:style w:type="paragraph" w:styleId="Heading4">
    <w:name w:val="heading 4"/>
    <w:basedOn w:val="Normal"/>
    <w:qFormat/>
    <w:rsid w:val="00FA611E"/>
    <w:pPr>
      <w:numPr>
        <w:ilvl w:val="3"/>
        <w:numId w:val="29"/>
      </w:numPr>
      <w:spacing w:after="180"/>
      <w:outlineLvl w:val="3"/>
    </w:pPr>
    <w:rPr>
      <w:rFonts w:asciiTheme="minorHAnsi" w:eastAsiaTheme="minorEastAsia" w:hAnsiTheme="minorHAnsi" w:cstheme="minorHAnsi"/>
      <w:szCs w:val="20"/>
      <w:lang w:val="sv-SE"/>
    </w:rPr>
  </w:style>
  <w:style w:type="paragraph" w:styleId="Heading5">
    <w:name w:val="heading 5"/>
    <w:basedOn w:val="Normal"/>
    <w:qFormat/>
    <w:rsid w:val="00FA611E"/>
    <w:pPr>
      <w:numPr>
        <w:ilvl w:val="4"/>
        <w:numId w:val="29"/>
      </w:numPr>
      <w:spacing w:after="180"/>
      <w:outlineLvl w:val="4"/>
    </w:pPr>
    <w:rPr>
      <w:rFonts w:asciiTheme="minorHAnsi" w:eastAsiaTheme="minorEastAsia" w:hAnsiTheme="minorHAnsi" w:cstheme="minorHAnsi"/>
      <w:szCs w:val="20"/>
      <w:lang w:val="sv-SE"/>
    </w:rPr>
  </w:style>
  <w:style w:type="paragraph" w:styleId="Heading6">
    <w:name w:val="heading 6"/>
    <w:basedOn w:val="Normal"/>
    <w:qFormat/>
    <w:rsid w:val="00FA611E"/>
    <w:pPr>
      <w:numPr>
        <w:ilvl w:val="5"/>
        <w:numId w:val="29"/>
      </w:numPr>
      <w:spacing w:after="180"/>
      <w:outlineLvl w:val="5"/>
    </w:pPr>
    <w:rPr>
      <w:rFonts w:asciiTheme="minorHAnsi" w:eastAsiaTheme="minorEastAsia" w:hAnsiTheme="minorHAnsi" w:cstheme="minorHAnsi"/>
      <w:szCs w:val="20"/>
      <w:lang w:val="sv-SE"/>
    </w:rPr>
  </w:style>
  <w:style w:type="paragraph" w:styleId="Heading7">
    <w:name w:val="heading 7"/>
    <w:basedOn w:val="Normal"/>
    <w:next w:val="Normal"/>
    <w:link w:val="Heading7Char"/>
    <w:semiHidden/>
    <w:qFormat/>
    <w:rsid w:val="007069B5"/>
    <w:pPr>
      <w:keepNext/>
      <w:keepLines/>
      <w:spacing w:before="200" w:line="240" w:lineRule="auto"/>
      <w:outlineLvl w:val="6"/>
    </w:pPr>
    <w:rPr>
      <w:rFonts w:asciiTheme="majorHAnsi" w:eastAsiaTheme="majorEastAsia" w:hAnsiTheme="majorHAnsi" w:cstheme="majorHAnsi"/>
      <w:i/>
      <w:iCs/>
      <w:color w:val="6E7073" w:themeColor="text1" w:themeTint="BF"/>
      <w:szCs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KAddressInfo">
    <w:name w:val="BMK Address Info"/>
    <w:link w:val="BMKAddressInfoChar"/>
    <w:semiHidden/>
    <w:rsid w:val="007069B5"/>
    <w:pPr>
      <w:spacing w:line="200" w:lineRule="atLeast"/>
    </w:pPr>
    <w:rPr>
      <w:rFonts w:asciiTheme="majorHAnsi" w:eastAsiaTheme="majorEastAsia" w:hAnsiTheme="majorHAnsi" w:cstheme="majorHAnsi"/>
      <w:noProof/>
      <w:sz w:val="16"/>
      <w:szCs w:val="24"/>
      <w:lang w:eastAsia="en-US"/>
    </w:rPr>
  </w:style>
  <w:style w:type="paragraph" w:customStyle="1" w:styleId="BMKCities">
    <w:name w:val="BMK Cities"/>
    <w:semiHidden/>
    <w:rsid w:val="007069B5"/>
    <w:pPr>
      <w:spacing w:before="30"/>
    </w:pPr>
    <w:rPr>
      <w:rFonts w:asciiTheme="majorHAnsi" w:eastAsiaTheme="majorEastAsia" w:hAnsiTheme="majorHAnsi" w:cstheme="majorHAnsi"/>
      <w:noProof/>
      <w:spacing w:val="2"/>
      <w:sz w:val="11"/>
      <w:szCs w:val="11"/>
      <w:lang w:eastAsia="en-US"/>
    </w:rPr>
  </w:style>
  <w:style w:type="paragraph" w:customStyle="1" w:styleId="BMKDeliveryPhrase">
    <w:name w:val="BMK Delivery Phrase"/>
    <w:basedOn w:val="BMKAddressInfo"/>
    <w:semiHidden/>
    <w:rsid w:val="00746D76"/>
    <w:pPr>
      <w:framePr w:w="2943" w:h="1734" w:hRule="exact" w:wrap="around" w:vAnchor="text" w:hAnchor="page" w:x="8533" w:y="208"/>
      <w:ind w:left="57"/>
    </w:pPr>
    <w:rPr>
      <w:b/>
    </w:rPr>
  </w:style>
  <w:style w:type="paragraph" w:customStyle="1" w:styleId="BMKLegalNoticePhrase">
    <w:name w:val="BMK Legal Notice Phrase"/>
    <w:basedOn w:val="Normal"/>
    <w:semiHidden/>
    <w:rsid w:val="007069B5"/>
    <w:pPr>
      <w:spacing w:before="260" w:after="180"/>
    </w:pPr>
    <w:rPr>
      <w:rFonts w:asciiTheme="majorHAnsi" w:eastAsiaTheme="majorEastAsia" w:hAnsiTheme="majorHAnsi" w:cstheme="majorHAnsi"/>
      <w:b/>
      <w:caps/>
    </w:rPr>
  </w:style>
  <w:style w:type="paragraph" w:customStyle="1" w:styleId="BMKMemberFirmName">
    <w:name w:val="BMK Member Firm Name"/>
    <w:basedOn w:val="BMKAddressInfo"/>
    <w:next w:val="BMKAddressInfo"/>
    <w:link w:val="BMKMemberFirmNameChar"/>
    <w:semiHidden/>
    <w:rsid w:val="00746D76"/>
    <w:pPr>
      <w:spacing w:after="0"/>
    </w:pPr>
    <w:rPr>
      <w:b/>
    </w:rPr>
  </w:style>
  <w:style w:type="paragraph" w:customStyle="1" w:styleId="BMKRegions">
    <w:name w:val="BMK Regions"/>
    <w:basedOn w:val="BMKCities"/>
    <w:next w:val="BMKCities"/>
    <w:semiHidden/>
    <w:rsid w:val="00746D76"/>
    <w:pPr>
      <w:spacing w:before="0"/>
    </w:pPr>
    <w:rPr>
      <w:rFonts w:ascii="Arial Black" w:hAnsi="Arial Black"/>
      <w:szCs w:val="24"/>
    </w:rPr>
  </w:style>
  <w:style w:type="paragraph" w:customStyle="1" w:styleId="BMKMultiOffice">
    <w:name w:val="BMK Multi Office"/>
    <w:basedOn w:val="BMKRegions"/>
    <w:next w:val="Normal"/>
    <w:semiHidden/>
    <w:rsid w:val="00746D76"/>
  </w:style>
  <w:style w:type="paragraph" w:customStyle="1" w:styleId="BMKMultiOfficeAddress">
    <w:name w:val="BMK Multi Office Address"/>
    <w:basedOn w:val="BMKCities"/>
    <w:semiHidden/>
    <w:rsid w:val="00746D76"/>
  </w:style>
  <w:style w:type="paragraph" w:customStyle="1" w:styleId="BMKPartnerList">
    <w:name w:val="BMK Partner List"/>
    <w:basedOn w:val="BMKCities"/>
    <w:semiHidden/>
    <w:rsid w:val="00746D76"/>
    <w:pPr>
      <w:adjustRightInd w:val="0"/>
      <w:snapToGrid w:val="0"/>
      <w:spacing w:before="0" w:after="20"/>
    </w:pPr>
    <w:rPr>
      <w:rFonts w:cs="Arial"/>
      <w:caps/>
      <w:spacing w:val="0"/>
      <w:sz w:val="9"/>
      <w:szCs w:val="12"/>
    </w:rPr>
  </w:style>
  <w:style w:type="paragraph" w:customStyle="1" w:styleId="BMKQualifier">
    <w:name w:val="BMK Qualifier"/>
    <w:semiHidden/>
    <w:rsid w:val="007069B5"/>
    <w:pPr>
      <w:spacing w:line="170" w:lineRule="atLeast"/>
    </w:pPr>
    <w:rPr>
      <w:rFonts w:asciiTheme="majorHAnsi" w:eastAsiaTheme="majorEastAsia" w:hAnsiTheme="majorHAnsi" w:cstheme="majorHAnsi"/>
      <w:caps/>
      <w:noProof/>
      <w:sz w:val="13"/>
      <w:szCs w:val="13"/>
      <w:lang w:eastAsia="en-US"/>
    </w:rPr>
  </w:style>
  <w:style w:type="paragraph" w:customStyle="1" w:styleId="BMKRefInfo">
    <w:name w:val="BMK Ref Info"/>
    <w:basedOn w:val="BMKAddressInfo"/>
    <w:semiHidden/>
    <w:rsid w:val="00746D76"/>
    <w:pPr>
      <w:framePr w:w="2943" w:h="1734" w:hRule="exact" w:wrap="around" w:vAnchor="text" w:hAnchor="page" w:x="8533" w:y="208"/>
      <w:ind w:left="57"/>
    </w:pPr>
  </w:style>
  <w:style w:type="paragraph" w:customStyle="1" w:styleId="BMKRecipient1">
    <w:name w:val="BMK Recipient1"/>
    <w:basedOn w:val="Normal"/>
    <w:semiHidden/>
    <w:rsid w:val="00746D76"/>
  </w:style>
  <w:style w:type="paragraph" w:styleId="Footer">
    <w:name w:val="footer"/>
    <w:basedOn w:val="Normal"/>
    <w:link w:val="FooterChar"/>
    <w:rsid w:val="007069B5"/>
    <w:pPr>
      <w:tabs>
        <w:tab w:val="right" w:pos="9350"/>
      </w:tabs>
      <w:spacing w:line="200" w:lineRule="atLeast"/>
    </w:pPr>
    <w:rPr>
      <w:rFonts w:asciiTheme="majorHAnsi" w:eastAsiaTheme="majorEastAsia" w:hAnsiTheme="majorHAnsi" w:cstheme="majorHAnsi"/>
      <w:noProof/>
      <w:sz w:val="16"/>
      <w:szCs w:val="22"/>
      <w:lang w:val="sv-SE"/>
    </w:rPr>
  </w:style>
  <w:style w:type="character" w:styleId="FootnoteReference">
    <w:name w:val="footnote reference"/>
    <w:uiPriority w:val="99"/>
    <w:semiHidden/>
    <w:rsid w:val="00746D76"/>
    <w:rPr>
      <w:vertAlign w:val="superscript"/>
    </w:rPr>
  </w:style>
  <w:style w:type="paragraph" w:styleId="Header">
    <w:name w:val="header"/>
    <w:basedOn w:val="Normal"/>
    <w:semiHidden/>
    <w:rsid w:val="00746D76"/>
    <w:pPr>
      <w:spacing w:line="240" w:lineRule="auto"/>
    </w:pPr>
    <w:rPr>
      <w:rFonts w:asciiTheme="minorHAnsi" w:eastAsiaTheme="minorEastAsia" w:hAnsiTheme="minorHAnsi" w:cstheme="minorHAnsi"/>
      <w:szCs w:val="22"/>
      <w:lang w:val="sv-SE"/>
    </w:rPr>
  </w:style>
  <w:style w:type="paragraph" w:styleId="ListNumber">
    <w:name w:val="List Number"/>
    <w:basedOn w:val="Normal"/>
    <w:uiPriority w:val="7"/>
    <w:qFormat/>
    <w:rsid w:val="00746D76"/>
    <w:pPr>
      <w:numPr>
        <w:numId w:val="4"/>
      </w:numPr>
      <w:spacing w:after="180"/>
    </w:pPr>
    <w:rPr>
      <w:rFonts w:asciiTheme="minorHAnsi" w:eastAsiaTheme="minorEastAsia" w:hAnsiTheme="minorHAnsi" w:cstheme="minorHAnsi"/>
      <w:szCs w:val="22"/>
      <w:lang w:val="sv-SE"/>
    </w:rPr>
  </w:style>
  <w:style w:type="paragraph" w:styleId="FootnoteText">
    <w:name w:val="footnote text"/>
    <w:basedOn w:val="Normal"/>
    <w:link w:val="FootnoteTextChar"/>
    <w:uiPriority w:val="99"/>
    <w:semiHidden/>
    <w:rsid w:val="00746D76"/>
    <w:pPr>
      <w:spacing w:line="240" w:lineRule="auto"/>
    </w:pPr>
    <w:rPr>
      <w:rFonts w:asciiTheme="minorHAnsi" w:eastAsiaTheme="minorEastAsia" w:hAnsiTheme="minorHAnsi" w:cstheme="minorHAnsi"/>
      <w:sz w:val="18"/>
      <w:szCs w:val="20"/>
      <w:lang w:val="sv-SE"/>
    </w:rPr>
  </w:style>
  <w:style w:type="paragraph" w:customStyle="1" w:styleId="Bullet1">
    <w:name w:val="Bullet 1"/>
    <w:basedOn w:val="Normal"/>
    <w:uiPriority w:val="8"/>
    <w:qFormat/>
    <w:rsid w:val="00746D76"/>
    <w:pPr>
      <w:numPr>
        <w:numId w:val="1"/>
      </w:numPr>
      <w:spacing w:after="180"/>
    </w:pPr>
  </w:style>
  <w:style w:type="paragraph" w:customStyle="1" w:styleId="BMKSubject">
    <w:name w:val="BMK Subject"/>
    <w:basedOn w:val="Normal"/>
    <w:semiHidden/>
    <w:rsid w:val="007069B5"/>
    <w:rPr>
      <w:rFonts w:asciiTheme="majorHAnsi" w:eastAsiaTheme="majorEastAsia" w:hAnsiTheme="majorHAnsi" w:cstheme="majorHAnsi"/>
      <w:b/>
      <w:bCs/>
    </w:rPr>
  </w:style>
  <w:style w:type="character" w:customStyle="1" w:styleId="BMKAddressInfoChar">
    <w:name w:val="BMK Address Info Char"/>
    <w:link w:val="BMKAddressInfo"/>
    <w:semiHidden/>
    <w:rsid w:val="007069B5"/>
    <w:rPr>
      <w:rFonts w:asciiTheme="majorHAnsi" w:eastAsiaTheme="majorEastAsia" w:hAnsiTheme="majorHAnsi" w:cstheme="majorHAnsi"/>
      <w:noProof/>
      <w:sz w:val="16"/>
      <w:szCs w:val="24"/>
      <w:lang w:eastAsia="en-US"/>
    </w:rPr>
  </w:style>
  <w:style w:type="paragraph" w:customStyle="1" w:styleId="BMKPrivacyText">
    <w:name w:val="BMK Privacy Text"/>
    <w:basedOn w:val="Footer"/>
    <w:link w:val="BMKPrivacyTextChar"/>
    <w:semiHidden/>
    <w:rsid w:val="007069B5"/>
  </w:style>
  <w:style w:type="paragraph" w:customStyle="1" w:styleId="OtherContact">
    <w:name w:val="OtherContact"/>
    <w:basedOn w:val="Normal"/>
    <w:semiHidden/>
    <w:rsid w:val="007069B5"/>
    <w:rPr>
      <w:rFonts w:asciiTheme="majorHAnsi" w:eastAsiaTheme="majorEastAsia" w:hAnsiTheme="majorHAnsi" w:cstheme="majorHAnsi"/>
      <w:sz w:val="16"/>
    </w:rPr>
  </w:style>
  <w:style w:type="paragraph" w:customStyle="1" w:styleId="Bullet2">
    <w:name w:val="Bullet 2"/>
    <w:basedOn w:val="Normal"/>
    <w:uiPriority w:val="8"/>
    <w:qFormat/>
    <w:rsid w:val="00746D76"/>
    <w:pPr>
      <w:numPr>
        <w:numId w:val="2"/>
      </w:numPr>
    </w:pPr>
  </w:style>
  <w:style w:type="character" w:customStyle="1" w:styleId="Definition">
    <w:name w:val="Definition"/>
    <w:basedOn w:val="DefaultParagraphFont"/>
    <w:uiPriority w:val="3"/>
    <w:rsid w:val="00A93DC6"/>
    <w:rPr>
      <w:b/>
      <w:i w:val="0"/>
      <w:sz w:val="22"/>
    </w:rPr>
  </w:style>
  <w:style w:type="character" w:styleId="PageNumber">
    <w:name w:val="page number"/>
    <w:basedOn w:val="DefaultParagraphFont"/>
    <w:uiPriority w:val="99"/>
    <w:semiHidden/>
    <w:rsid w:val="00746D76"/>
  </w:style>
  <w:style w:type="paragraph" w:customStyle="1" w:styleId="LetterDetail">
    <w:name w:val="LetterDetail"/>
    <w:basedOn w:val="Normal"/>
    <w:semiHidden/>
    <w:rsid w:val="00746D76"/>
  </w:style>
  <w:style w:type="paragraph" w:customStyle="1" w:styleId="BMKLetterCaption">
    <w:name w:val="BMK LetterCaption"/>
    <w:basedOn w:val="BMKLegalNoticePhrase"/>
    <w:next w:val="NormalSingle"/>
    <w:semiHidden/>
    <w:rsid w:val="00746D76"/>
    <w:pPr>
      <w:spacing w:before="0"/>
    </w:pPr>
  </w:style>
  <w:style w:type="paragraph" w:customStyle="1" w:styleId="BMKco-brand">
    <w:name w:val="BMK co-brand"/>
    <w:semiHidden/>
    <w:rsid w:val="007069B5"/>
    <w:pPr>
      <w:spacing w:line="170" w:lineRule="atLeast"/>
    </w:pPr>
    <w:rPr>
      <w:rFonts w:asciiTheme="majorHAnsi" w:eastAsiaTheme="majorEastAsia" w:hAnsiTheme="majorHAnsi" w:cstheme="majorHAnsi"/>
      <w:caps/>
      <w:sz w:val="13"/>
      <w:lang w:eastAsia="en-US"/>
    </w:rPr>
  </w:style>
  <w:style w:type="character" w:customStyle="1" w:styleId="Highlight">
    <w:name w:val="Highlight"/>
    <w:semiHidden/>
    <w:rsid w:val="007069B5"/>
    <w:rPr>
      <w:rFonts w:asciiTheme="majorHAnsi" w:eastAsiaTheme="majorEastAsia" w:hAnsiTheme="majorHAnsi" w:cstheme="majorHAnsi"/>
      <w:b/>
    </w:rPr>
  </w:style>
  <w:style w:type="paragraph" w:customStyle="1" w:styleId="TableText">
    <w:name w:val="Table Text"/>
    <w:basedOn w:val="Normal"/>
    <w:uiPriority w:val="6"/>
    <w:semiHidden/>
    <w:rsid w:val="00746D76"/>
    <w:pPr>
      <w:tabs>
        <w:tab w:val="right" w:pos="9072"/>
      </w:tabs>
      <w:spacing w:after="180"/>
    </w:pPr>
  </w:style>
  <w:style w:type="paragraph" w:customStyle="1" w:styleId="TableHeading">
    <w:name w:val="Table Heading"/>
    <w:basedOn w:val="Normal"/>
    <w:uiPriority w:val="6"/>
    <w:semiHidden/>
    <w:rsid w:val="00746D76"/>
    <w:pPr>
      <w:tabs>
        <w:tab w:val="right" w:pos="9072"/>
      </w:tabs>
      <w:spacing w:after="180"/>
    </w:pPr>
    <w:rPr>
      <w:rFonts w:ascii="Arial" w:hAnsi="Arial"/>
      <w:b/>
      <w:sz w:val="20"/>
    </w:rPr>
  </w:style>
  <w:style w:type="paragraph" w:styleId="ListNumber2">
    <w:name w:val="List Number 2"/>
    <w:basedOn w:val="Normal"/>
    <w:uiPriority w:val="7"/>
    <w:qFormat/>
    <w:rsid w:val="00746D76"/>
    <w:pPr>
      <w:numPr>
        <w:ilvl w:val="1"/>
        <w:numId w:val="4"/>
      </w:numPr>
      <w:spacing w:after="180"/>
    </w:pPr>
    <w:rPr>
      <w:rFonts w:asciiTheme="minorHAnsi" w:eastAsiaTheme="minorEastAsia" w:hAnsiTheme="minorHAnsi" w:cstheme="minorHAnsi"/>
      <w:szCs w:val="22"/>
      <w:lang w:val="sv-SE"/>
    </w:rPr>
  </w:style>
  <w:style w:type="paragraph" w:styleId="ListNumber3">
    <w:name w:val="List Number 3"/>
    <w:basedOn w:val="Normal"/>
    <w:uiPriority w:val="7"/>
    <w:qFormat/>
    <w:rsid w:val="00746D76"/>
    <w:pPr>
      <w:numPr>
        <w:ilvl w:val="2"/>
        <w:numId w:val="4"/>
      </w:numPr>
      <w:spacing w:after="180"/>
    </w:pPr>
    <w:rPr>
      <w:rFonts w:asciiTheme="minorHAnsi" w:eastAsiaTheme="minorEastAsia" w:hAnsiTheme="minorHAnsi" w:cstheme="minorHAnsi"/>
      <w:szCs w:val="22"/>
      <w:lang w:val="sv-SE"/>
    </w:rPr>
  </w:style>
  <w:style w:type="paragraph" w:styleId="ListNumber4">
    <w:name w:val="List Number 4"/>
    <w:basedOn w:val="Normal"/>
    <w:uiPriority w:val="7"/>
    <w:qFormat/>
    <w:rsid w:val="00746D76"/>
    <w:pPr>
      <w:numPr>
        <w:ilvl w:val="3"/>
        <w:numId w:val="4"/>
      </w:numPr>
      <w:spacing w:after="180"/>
    </w:pPr>
    <w:rPr>
      <w:rFonts w:asciiTheme="minorHAnsi" w:eastAsiaTheme="minorEastAsia" w:hAnsiTheme="minorHAnsi" w:cstheme="minorHAnsi"/>
      <w:szCs w:val="22"/>
      <w:lang w:val="sv-SE"/>
    </w:rPr>
  </w:style>
  <w:style w:type="paragraph" w:styleId="BodyText">
    <w:name w:val="Body Text"/>
    <w:basedOn w:val="Normal"/>
    <w:link w:val="BodyTextChar"/>
    <w:qFormat/>
    <w:rsid w:val="00746D76"/>
    <w:pPr>
      <w:spacing w:after="180"/>
    </w:pPr>
    <w:rPr>
      <w:rFonts w:asciiTheme="minorHAnsi" w:eastAsiaTheme="minorEastAsia" w:hAnsiTheme="minorHAnsi" w:cstheme="minorHAnsi"/>
      <w:szCs w:val="22"/>
      <w:lang w:val="sv-SE"/>
    </w:rPr>
  </w:style>
  <w:style w:type="paragraph" w:customStyle="1" w:styleId="NormalSingle">
    <w:name w:val="Normal Single"/>
    <w:basedOn w:val="Normal"/>
    <w:uiPriority w:val="6"/>
    <w:semiHidden/>
    <w:rsid w:val="00746D76"/>
    <w:pPr>
      <w:spacing w:line="0" w:lineRule="atLeast"/>
    </w:pPr>
  </w:style>
  <w:style w:type="character" w:styleId="Emphasis">
    <w:name w:val="Emphasis"/>
    <w:semiHidden/>
    <w:rsid w:val="00746D76"/>
    <w:rPr>
      <w:i/>
      <w:iCs/>
    </w:rPr>
  </w:style>
  <w:style w:type="character" w:customStyle="1" w:styleId="BMKMemberFirmNameChar">
    <w:name w:val="BMK Member Firm Name Char"/>
    <w:link w:val="BMKMemberFirmName"/>
    <w:semiHidden/>
    <w:rsid w:val="00746D76"/>
    <w:rPr>
      <w:rFonts w:ascii="Arial" w:hAnsi="Arial"/>
      <w:b/>
      <w:noProof/>
      <w:sz w:val="16"/>
      <w:szCs w:val="24"/>
      <w:lang w:eastAsia="en-US"/>
    </w:rPr>
  </w:style>
  <w:style w:type="paragraph" w:customStyle="1" w:styleId="BMKDocumentNameHK">
    <w:name w:val="BMK Document Name HK"/>
    <w:basedOn w:val="Normal"/>
    <w:next w:val="BMKMemberFirmName"/>
    <w:semiHidden/>
    <w:rsid w:val="007069B5"/>
    <w:pPr>
      <w:spacing w:line="200" w:lineRule="atLeast"/>
    </w:pPr>
    <w:rPr>
      <w:rFonts w:ascii="Arial Black" w:eastAsiaTheme="majorEastAsia" w:hAnsi="Arial Black" w:cstheme="majorHAnsi"/>
      <w:noProof/>
      <w:sz w:val="18"/>
      <w:szCs w:val="32"/>
      <w:lang w:eastAsia="en-AU"/>
    </w:rPr>
  </w:style>
  <w:style w:type="paragraph" w:styleId="NormalWeb">
    <w:name w:val="Normal (Web)"/>
    <w:basedOn w:val="Normal"/>
    <w:semiHidden/>
    <w:rsid w:val="007069B5"/>
    <w:pPr>
      <w:spacing w:line="240" w:lineRule="auto"/>
    </w:pPr>
    <w:rPr>
      <w:rFonts w:asciiTheme="minorHAnsi" w:eastAsiaTheme="minorEastAsia" w:hAnsiTheme="minorHAnsi" w:cstheme="minorHAnsi"/>
      <w:sz w:val="24"/>
      <w:lang w:val="sv-SE"/>
    </w:rPr>
  </w:style>
  <w:style w:type="character" w:customStyle="1" w:styleId="FooterChar">
    <w:name w:val="Footer Char"/>
    <w:link w:val="Footer"/>
    <w:rsid w:val="007069B5"/>
    <w:rPr>
      <w:rFonts w:asciiTheme="majorHAnsi" w:eastAsiaTheme="majorEastAsia" w:hAnsiTheme="majorHAnsi" w:cstheme="majorHAnsi"/>
      <w:noProof/>
      <w:sz w:val="16"/>
      <w:szCs w:val="22"/>
      <w:lang w:eastAsia="en-US"/>
    </w:rPr>
  </w:style>
  <w:style w:type="paragraph" w:customStyle="1" w:styleId="BMKDocumentName">
    <w:name w:val="BMK Document Name"/>
    <w:basedOn w:val="Normal"/>
    <w:next w:val="Normal"/>
    <w:semiHidden/>
    <w:rsid w:val="00746D76"/>
    <w:pPr>
      <w:tabs>
        <w:tab w:val="left" w:pos="2761"/>
        <w:tab w:val="left" w:pos="3470"/>
        <w:tab w:val="left" w:pos="4179"/>
        <w:tab w:val="left" w:pos="4888"/>
        <w:tab w:val="right" w:pos="9849"/>
      </w:tabs>
      <w:spacing w:line="200" w:lineRule="atLeast"/>
    </w:pPr>
    <w:rPr>
      <w:rFonts w:ascii="Arial Black" w:hAnsi="Arial Black"/>
      <w:noProof/>
      <w:sz w:val="18"/>
    </w:rPr>
  </w:style>
  <w:style w:type="paragraph" w:customStyle="1" w:styleId="BMKHeaderLogoSHI">
    <w:name w:val="BMKHeaderLogoSHI"/>
    <w:semiHidden/>
    <w:rsid w:val="007069B5"/>
    <w:pPr>
      <w:tabs>
        <w:tab w:val="left" w:pos="709"/>
        <w:tab w:val="left" w:pos="1418"/>
        <w:tab w:val="left" w:pos="2126"/>
        <w:tab w:val="left" w:pos="2835"/>
        <w:tab w:val="right" w:pos="7876"/>
      </w:tabs>
      <w:spacing w:after="140" w:line="260" w:lineRule="atLeast"/>
    </w:pPr>
    <w:rPr>
      <w:rFonts w:eastAsiaTheme="minorEastAsia" w:cstheme="minorHAnsi"/>
      <w:szCs w:val="24"/>
      <w:lang w:eastAsia="en-US"/>
    </w:rPr>
  </w:style>
  <w:style w:type="paragraph" w:customStyle="1" w:styleId="BMKPrivacyTitle">
    <w:name w:val="BMK Privacy Title"/>
    <w:basedOn w:val="Normal"/>
    <w:semiHidden/>
    <w:rsid w:val="00746D76"/>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7069B5"/>
    <w:rPr>
      <w:rFonts w:asciiTheme="majorHAnsi" w:eastAsiaTheme="majorEastAsia" w:hAnsiTheme="majorHAnsi" w:cstheme="majorHAnsi"/>
      <w:noProof/>
      <w:sz w:val="16"/>
      <w:szCs w:val="22"/>
      <w:lang w:eastAsia="en-US"/>
    </w:rPr>
  </w:style>
  <w:style w:type="paragraph" w:styleId="BodyTextFirstIndent">
    <w:name w:val="Body Text First Indent"/>
    <w:basedOn w:val="BodyText"/>
    <w:uiPriority w:val="6"/>
    <w:semiHidden/>
    <w:rsid w:val="00746D76"/>
    <w:pPr>
      <w:spacing w:after="120" w:line="240" w:lineRule="auto"/>
      <w:ind w:firstLine="210"/>
    </w:pPr>
  </w:style>
  <w:style w:type="paragraph" w:customStyle="1" w:styleId="FooterIndent">
    <w:name w:val="Footer Indent"/>
    <w:basedOn w:val="Footer"/>
    <w:semiHidden/>
    <w:rsid w:val="00746D76"/>
    <w:pPr>
      <w:ind w:left="1208"/>
    </w:pPr>
  </w:style>
  <w:style w:type="paragraph" w:customStyle="1" w:styleId="BMKCitiesSpace">
    <w:name w:val="BMK Cities Space"/>
    <w:basedOn w:val="BMKCities"/>
    <w:semiHidden/>
    <w:rsid w:val="00746D76"/>
    <w:pPr>
      <w:spacing w:before="0"/>
    </w:pPr>
  </w:style>
  <w:style w:type="character" w:styleId="Hyperlink">
    <w:name w:val="Hyperlink"/>
    <w:uiPriority w:val="6"/>
    <w:semiHidden/>
    <w:rsid w:val="00746D76"/>
    <w:rPr>
      <w:color w:val="0000FF"/>
      <w:u w:val="single"/>
    </w:rPr>
  </w:style>
  <w:style w:type="paragraph" w:customStyle="1" w:styleId="BMKSalutation">
    <w:name w:val="BMK Salutation"/>
    <w:basedOn w:val="Normal"/>
    <w:semiHidden/>
    <w:rsid w:val="00746D76"/>
  </w:style>
  <w:style w:type="paragraph" w:customStyle="1" w:styleId="BMKDate">
    <w:name w:val="BMKDate"/>
    <w:basedOn w:val="Normal"/>
    <w:semiHidden/>
    <w:rsid w:val="00746D76"/>
  </w:style>
  <w:style w:type="paragraph" w:customStyle="1" w:styleId="BMKAddress1">
    <w:name w:val="BMK Address1"/>
    <w:basedOn w:val="Normal"/>
    <w:semiHidden/>
    <w:rsid w:val="00746D76"/>
  </w:style>
  <w:style w:type="paragraph" w:customStyle="1" w:styleId="BMKAttention">
    <w:name w:val="BMK Attention"/>
    <w:basedOn w:val="Normal"/>
    <w:semiHidden/>
    <w:rsid w:val="00746D76"/>
  </w:style>
  <w:style w:type="paragraph" w:customStyle="1" w:styleId="BMKSubtitle">
    <w:name w:val="BMK Subtitle"/>
    <w:basedOn w:val="Normal"/>
    <w:next w:val="BodyText"/>
    <w:semiHidden/>
    <w:rsid w:val="007069B5"/>
    <w:pPr>
      <w:spacing w:after="180"/>
    </w:pPr>
    <w:rPr>
      <w:rFonts w:asciiTheme="majorHAnsi" w:eastAsiaTheme="majorEastAsia" w:hAnsiTheme="majorHAnsi" w:cstheme="majorHAnsi"/>
      <w:sz w:val="32"/>
    </w:rPr>
  </w:style>
  <w:style w:type="paragraph" w:customStyle="1" w:styleId="BMKTitle">
    <w:name w:val="BMK Title"/>
    <w:basedOn w:val="Normal"/>
    <w:next w:val="BodyText"/>
    <w:semiHidden/>
    <w:rsid w:val="007069B5"/>
    <w:pPr>
      <w:spacing w:after="180"/>
    </w:pPr>
    <w:rPr>
      <w:rFonts w:asciiTheme="majorHAnsi" w:eastAsiaTheme="majorEastAsia" w:hAnsiTheme="majorHAnsi" w:cstheme="majorHAnsi"/>
      <w:sz w:val="48"/>
    </w:rPr>
  </w:style>
  <w:style w:type="character" w:styleId="BookTitle">
    <w:name w:val="Book Title"/>
    <w:basedOn w:val="DefaultParagraphFont"/>
    <w:uiPriority w:val="33"/>
    <w:semiHidden/>
    <w:rsid w:val="00746D76"/>
    <w:rPr>
      <w:b/>
      <w:bCs/>
      <w:smallCaps/>
      <w:spacing w:val="5"/>
    </w:rPr>
  </w:style>
  <w:style w:type="character" w:styleId="Strong">
    <w:name w:val="Strong"/>
    <w:basedOn w:val="DefaultParagraphFont"/>
    <w:semiHidden/>
    <w:rsid w:val="00746D76"/>
    <w:rPr>
      <w:b/>
      <w:bCs/>
    </w:rPr>
  </w:style>
  <w:style w:type="character" w:styleId="SubtleEmphasis">
    <w:name w:val="Subtle Emphasis"/>
    <w:basedOn w:val="DefaultParagraphFont"/>
    <w:uiPriority w:val="19"/>
    <w:semiHidden/>
    <w:rsid w:val="00746D76"/>
    <w:rPr>
      <w:i/>
      <w:iCs/>
      <w:color w:val="9E9FA2" w:themeColor="text1" w:themeTint="7F"/>
    </w:rPr>
  </w:style>
  <w:style w:type="character" w:styleId="SubtleReference">
    <w:name w:val="Subtle Reference"/>
    <w:basedOn w:val="DefaultParagraphFont"/>
    <w:uiPriority w:val="31"/>
    <w:semiHidden/>
    <w:rsid w:val="00746D76"/>
    <w:rPr>
      <w:smallCaps/>
      <w:color w:val="EBB700" w:themeColor="accent2"/>
      <w:u w:val="single"/>
    </w:rPr>
  </w:style>
  <w:style w:type="paragraph" w:styleId="NoSpacing">
    <w:name w:val="No Spacing"/>
    <w:uiPriority w:val="6"/>
    <w:semiHidden/>
    <w:rsid w:val="007069B5"/>
    <w:pPr>
      <w:tabs>
        <w:tab w:val="left" w:pos="709"/>
        <w:tab w:val="left" w:pos="1418"/>
        <w:tab w:val="left" w:pos="2126"/>
        <w:tab w:val="left" w:pos="2835"/>
        <w:tab w:val="right" w:pos="7876"/>
      </w:tabs>
    </w:pPr>
    <w:rPr>
      <w:rFonts w:eastAsiaTheme="minorEastAsia" w:cstheme="minorHAnsi"/>
      <w:szCs w:val="24"/>
      <w:lang w:eastAsia="en-US"/>
    </w:rPr>
  </w:style>
  <w:style w:type="character" w:styleId="IntenseEmphasis">
    <w:name w:val="Intense Emphasis"/>
    <w:basedOn w:val="DefaultParagraphFont"/>
    <w:uiPriority w:val="21"/>
    <w:semiHidden/>
    <w:rsid w:val="00746D76"/>
    <w:rPr>
      <w:b/>
      <w:bCs/>
      <w:i/>
      <w:iCs/>
      <w:color w:val="A71930" w:themeColor="accent1"/>
    </w:rPr>
  </w:style>
  <w:style w:type="paragraph" w:styleId="IntenseQuote">
    <w:name w:val="Intense Quote"/>
    <w:basedOn w:val="Normal"/>
    <w:next w:val="Normal"/>
    <w:link w:val="IntenseQuoteChar"/>
    <w:uiPriority w:val="30"/>
    <w:semiHidden/>
    <w:rsid w:val="00746D76"/>
    <w:pPr>
      <w:pBdr>
        <w:bottom w:val="single" w:sz="4" w:space="4" w:color="A71930" w:themeColor="accent1"/>
      </w:pBdr>
      <w:spacing w:before="200" w:after="280" w:line="240" w:lineRule="auto"/>
      <w:ind w:left="936" w:right="936"/>
    </w:pPr>
    <w:rPr>
      <w:rFonts w:asciiTheme="minorHAnsi" w:eastAsiaTheme="minorEastAsia" w:hAnsiTheme="minorHAnsi" w:cstheme="minorHAnsi"/>
      <w:b/>
      <w:bCs/>
      <w:i/>
      <w:iCs/>
      <w:color w:val="A71930" w:themeColor="accent1"/>
      <w:szCs w:val="22"/>
      <w:lang w:val="sv-SE"/>
    </w:rPr>
  </w:style>
  <w:style w:type="character" w:customStyle="1" w:styleId="IntenseQuoteChar">
    <w:name w:val="Intense Quote Char"/>
    <w:basedOn w:val="DefaultParagraphFont"/>
    <w:link w:val="IntenseQuote"/>
    <w:uiPriority w:val="30"/>
    <w:semiHidden/>
    <w:rsid w:val="00746D76"/>
    <w:rPr>
      <w:b/>
      <w:bCs/>
      <w:i/>
      <w:iCs/>
      <w:color w:val="A71930" w:themeColor="accent1"/>
      <w:sz w:val="22"/>
      <w:szCs w:val="24"/>
      <w:lang w:eastAsia="en-US"/>
    </w:rPr>
  </w:style>
  <w:style w:type="paragraph" w:styleId="Quote">
    <w:name w:val="Quote"/>
    <w:basedOn w:val="Normal"/>
    <w:next w:val="Normal"/>
    <w:link w:val="QuoteChar"/>
    <w:uiPriority w:val="29"/>
    <w:semiHidden/>
    <w:rsid w:val="00746D76"/>
    <w:pPr>
      <w:spacing w:line="240" w:lineRule="auto"/>
    </w:pPr>
    <w:rPr>
      <w:rFonts w:asciiTheme="minorHAnsi" w:eastAsiaTheme="minorEastAsia" w:hAnsiTheme="minorHAnsi" w:cstheme="minorHAnsi"/>
      <w:i/>
      <w:iCs/>
      <w:color w:val="404143" w:themeColor="text1"/>
      <w:szCs w:val="22"/>
      <w:lang w:val="sv-SE"/>
    </w:rPr>
  </w:style>
  <w:style w:type="character" w:customStyle="1" w:styleId="QuoteChar">
    <w:name w:val="Quote Char"/>
    <w:basedOn w:val="DefaultParagraphFont"/>
    <w:link w:val="Quote"/>
    <w:uiPriority w:val="29"/>
    <w:semiHidden/>
    <w:rsid w:val="00746D76"/>
    <w:rPr>
      <w:i/>
      <w:iCs/>
      <w:color w:val="404143" w:themeColor="text1"/>
      <w:sz w:val="22"/>
      <w:szCs w:val="24"/>
      <w:lang w:eastAsia="en-US"/>
    </w:rPr>
  </w:style>
  <w:style w:type="character" w:styleId="IntenseReference">
    <w:name w:val="Intense Reference"/>
    <w:basedOn w:val="DefaultParagraphFont"/>
    <w:uiPriority w:val="32"/>
    <w:semiHidden/>
    <w:rsid w:val="00746D76"/>
    <w:rPr>
      <w:b/>
      <w:bCs/>
      <w:smallCaps/>
      <w:color w:val="EBB700" w:themeColor="accent2"/>
      <w:spacing w:val="5"/>
      <w:u w:val="single"/>
    </w:rPr>
  </w:style>
  <w:style w:type="paragraph" w:styleId="ListParagraph">
    <w:name w:val="List Paragraph"/>
    <w:basedOn w:val="Normal"/>
    <w:uiPriority w:val="34"/>
    <w:rsid w:val="00746D76"/>
    <w:pPr>
      <w:spacing w:line="240" w:lineRule="auto"/>
      <w:ind w:left="720"/>
      <w:contextualSpacing/>
    </w:pPr>
    <w:rPr>
      <w:rFonts w:asciiTheme="minorHAnsi" w:eastAsiaTheme="minorEastAsia" w:hAnsiTheme="minorHAnsi" w:cstheme="minorHAnsi"/>
      <w:szCs w:val="22"/>
      <w:lang w:val="sv-SE"/>
    </w:rPr>
  </w:style>
  <w:style w:type="paragraph" w:customStyle="1" w:styleId="SubHeading">
    <w:name w:val="Sub Heading"/>
    <w:basedOn w:val="Normal"/>
    <w:next w:val="BodyText"/>
    <w:rsid w:val="007069B5"/>
    <w:pPr>
      <w:keepNext/>
      <w:spacing w:after="180"/>
    </w:pPr>
    <w:rPr>
      <w:rFonts w:asciiTheme="majorHAnsi" w:eastAsiaTheme="majorEastAsia" w:hAnsiTheme="majorHAnsi" w:cstheme="majorHAnsi"/>
      <w:b/>
      <w:szCs w:val="20"/>
    </w:rPr>
  </w:style>
  <w:style w:type="paragraph" w:customStyle="1" w:styleId="Da">
    <w:name w:val="D(a)"/>
    <w:basedOn w:val="Normal"/>
    <w:uiPriority w:val="4"/>
    <w:rsid w:val="00746D76"/>
    <w:pPr>
      <w:numPr>
        <w:ilvl w:val="1"/>
        <w:numId w:val="6"/>
      </w:numPr>
      <w:spacing w:after="180"/>
    </w:pPr>
    <w:rPr>
      <w:szCs w:val="20"/>
    </w:rPr>
  </w:style>
  <w:style w:type="paragraph" w:customStyle="1" w:styleId="DA0">
    <w:name w:val="D(A)"/>
    <w:basedOn w:val="Normal"/>
    <w:uiPriority w:val="6"/>
    <w:rsid w:val="00746D76"/>
    <w:pPr>
      <w:numPr>
        <w:ilvl w:val="3"/>
        <w:numId w:val="6"/>
      </w:numPr>
      <w:spacing w:after="180"/>
    </w:pPr>
    <w:rPr>
      <w:szCs w:val="20"/>
    </w:rPr>
  </w:style>
  <w:style w:type="paragraph" w:customStyle="1" w:styleId="Di">
    <w:name w:val="D(i)"/>
    <w:basedOn w:val="Normal"/>
    <w:uiPriority w:val="5"/>
    <w:rsid w:val="00746D76"/>
    <w:pPr>
      <w:numPr>
        <w:ilvl w:val="2"/>
        <w:numId w:val="6"/>
      </w:numPr>
      <w:spacing w:after="180"/>
    </w:pPr>
    <w:rPr>
      <w:szCs w:val="20"/>
    </w:rPr>
  </w:style>
  <w:style w:type="paragraph" w:customStyle="1" w:styleId="DefinitionParagraph">
    <w:name w:val="Definition Paragraph"/>
    <w:basedOn w:val="Normal"/>
    <w:uiPriority w:val="2"/>
    <w:rsid w:val="00746D76"/>
    <w:pPr>
      <w:numPr>
        <w:numId w:val="6"/>
      </w:numPr>
      <w:spacing w:after="180"/>
    </w:pPr>
    <w:rPr>
      <w:szCs w:val="20"/>
    </w:rPr>
  </w:style>
  <w:style w:type="paragraph" w:customStyle="1" w:styleId="SchH1">
    <w:name w:val="SchH1"/>
    <w:basedOn w:val="Normal"/>
    <w:next w:val="BodyText"/>
    <w:uiPriority w:val="6"/>
    <w:rsid w:val="007069B5"/>
    <w:pPr>
      <w:keepNext/>
      <w:numPr>
        <w:numId w:val="5"/>
      </w:numPr>
      <w:spacing w:after="180"/>
    </w:pPr>
    <w:rPr>
      <w:rFonts w:asciiTheme="majorHAnsi" w:eastAsiaTheme="majorEastAsia" w:hAnsiTheme="majorHAnsi" w:cstheme="majorHAnsi"/>
      <w:b/>
      <w:szCs w:val="20"/>
    </w:rPr>
  </w:style>
  <w:style w:type="paragraph" w:customStyle="1" w:styleId="SchH2">
    <w:name w:val="SchH2"/>
    <w:basedOn w:val="Normal"/>
    <w:next w:val="BodyText"/>
    <w:uiPriority w:val="6"/>
    <w:rsid w:val="007069B5"/>
    <w:pPr>
      <w:keepNext/>
      <w:numPr>
        <w:ilvl w:val="1"/>
        <w:numId w:val="5"/>
      </w:numPr>
      <w:spacing w:after="180"/>
    </w:pPr>
    <w:rPr>
      <w:rFonts w:asciiTheme="majorHAnsi" w:eastAsiaTheme="majorEastAsia" w:hAnsiTheme="majorHAnsi" w:cstheme="majorHAnsi"/>
      <w:b/>
      <w:szCs w:val="20"/>
    </w:rPr>
  </w:style>
  <w:style w:type="paragraph" w:customStyle="1" w:styleId="SchH3">
    <w:name w:val="SchH3"/>
    <w:basedOn w:val="Normal"/>
    <w:uiPriority w:val="6"/>
    <w:rsid w:val="00746D76"/>
    <w:pPr>
      <w:numPr>
        <w:ilvl w:val="2"/>
        <w:numId w:val="5"/>
      </w:numPr>
      <w:spacing w:after="180"/>
    </w:pPr>
    <w:rPr>
      <w:szCs w:val="20"/>
    </w:rPr>
  </w:style>
  <w:style w:type="paragraph" w:customStyle="1" w:styleId="SchH4">
    <w:name w:val="SchH4"/>
    <w:basedOn w:val="Normal"/>
    <w:uiPriority w:val="6"/>
    <w:rsid w:val="00746D76"/>
    <w:pPr>
      <w:numPr>
        <w:ilvl w:val="3"/>
        <w:numId w:val="5"/>
      </w:numPr>
      <w:spacing w:after="180"/>
    </w:pPr>
    <w:rPr>
      <w:szCs w:val="20"/>
    </w:rPr>
  </w:style>
  <w:style w:type="paragraph" w:customStyle="1" w:styleId="SchH5">
    <w:name w:val="SchH5"/>
    <w:basedOn w:val="Normal"/>
    <w:uiPriority w:val="6"/>
    <w:rsid w:val="00746D76"/>
    <w:pPr>
      <w:numPr>
        <w:ilvl w:val="4"/>
        <w:numId w:val="5"/>
      </w:numPr>
      <w:spacing w:after="180"/>
    </w:pPr>
    <w:rPr>
      <w:szCs w:val="20"/>
    </w:rPr>
  </w:style>
  <w:style w:type="paragraph" w:customStyle="1" w:styleId="SchH6">
    <w:name w:val="SchH6"/>
    <w:basedOn w:val="Normal"/>
    <w:uiPriority w:val="6"/>
    <w:rsid w:val="00746D76"/>
    <w:pPr>
      <w:numPr>
        <w:ilvl w:val="5"/>
        <w:numId w:val="5"/>
      </w:numPr>
      <w:spacing w:after="180"/>
    </w:pPr>
    <w:rPr>
      <w:szCs w:val="20"/>
    </w:rPr>
  </w:style>
  <w:style w:type="paragraph" w:customStyle="1" w:styleId="SchSH">
    <w:name w:val="SchSH"/>
    <w:basedOn w:val="Normal"/>
    <w:next w:val="BodyText"/>
    <w:uiPriority w:val="6"/>
    <w:rsid w:val="007069B5"/>
    <w:pPr>
      <w:keepNext/>
      <w:spacing w:after="180"/>
    </w:pPr>
    <w:rPr>
      <w:rFonts w:asciiTheme="majorHAnsi" w:eastAsiaTheme="majorEastAsia" w:hAnsiTheme="majorHAnsi" w:cstheme="majorHAnsi"/>
      <w:b/>
      <w:szCs w:val="20"/>
    </w:rPr>
  </w:style>
  <w:style w:type="paragraph" w:styleId="TOC1">
    <w:name w:val="toc 1"/>
    <w:basedOn w:val="Normal"/>
    <w:next w:val="Normal"/>
    <w:autoRedefine/>
    <w:uiPriority w:val="39"/>
    <w:rsid w:val="007069B5"/>
    <w:pPr>
      <w:spacing w:before="180"/>
      <w:ind w:left="567" w:hanging="567"/>
    </w:pPr>
    <w:rPr>
      <w:rFonts w:asciiTheme="majorHAnsi" w:eastAsiaTheme="majorEastAsia" w:hAnsiTheme="majorHAnsi" w:cstheme="majorHAnsi"/>
      <w:b/>
      <w:szCs w:val="20"/>
      <w:lang w:val="sv-SE"/>
    </w:rPr>
  </w:style>
  <w:style w:type="paragraph" w:styleId="TOC2">
    <w:name w:val="toc 2"/>
    <w:basedOn w:val="Normal"/>
    <w:next w:val="Normal"/>
    <w:autoRedefine/>
    <w:uiPriority w:val="39"/>
    <w:rsid w:val="007069B5"/>
    <w:pPr>
      <w:spacing w:before="180"/>
      <w:ind w:left="1134" w:hanging="567"/>
    </w:pPr>
    <w:rPr>
      <w:rFonts w:asciiTheme="majorHAnsi" w:eastAsiaTheme="majorEastAsia" w:hAnsiTheme="majorHAnsi" w:cstheme="majorHAnsi"/>
      <w:b/>
      <w:szCs w:val="20"/>
      <w:lang w:val="sv-SE"/>
    </w:rPr>
  </w:style>
  <w:style w:type="paragraph" w:styleId="TOC3">
    <w:name w:val="toc 3"/>
    <w:basedOn w:val="Normal"/>
    <w:next w:val="Normal"/>
    <w:autoRedefine/>
    <w:uiPriority w:val="39"/>
    <w:rsid w:val="007069B5"/>
    <w:pPr>
      <w:spacing w:before="180"/>
      <w:ind w:left="1701" w:hanging="567"/>
    </w:pPr>
    <w:rPr>
      <w:rFonts w:asciiTheme="majorHAnsi" w:eastAsiaTheme="majorEastAsia" w:hAnsiTheme="majorHAnsi" w:cstheme="majorHAnsi"/>
      <w:b/>
      <w:szCs w:val="20"/>
      <w:lang w:val="sv-SE"/>
    </w:rPr>
  </w:style>
  <w:style w:type="paragraph" w:styleId="TOC4">
    <w:name w:val="toc 4"/>
    <w:basedOn w:val="Normal"/>
    <w:next w:val="Normal"/>
    <w:autoRedefine/>
    <w:semiHidden/>
    <w:rsid w:val="007069B5"/>
    <w:pPr>
      <w:ind w:left="1418"/>
    </w:pPr>
    <w:rPr>
      <w:rFonts w:asciiTheme="majorHAnsi" w:eastAsiaTheme="majorEastAsia" w:hAnsiTheme="majorHAnsi" w:cstheme="majorHAnsi"/>
      <w:szCs w:val="20"/>
      <w:lang w:val="sv-SE"/>
    </w:rPr>
  </w:style>
  <w:style w:type="table" w:styleId="TableGrid">
    <w:name w:val="Table Grid"/>
    <w:basedOn w:val="TableNormal"/>
    <w:rsid w:val="0074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MHeadings">
    <w:name w:val="B&amp;M Headings"/>
    <w:uiPriority w:val="99"/>
    <w:rsid w:val="00746D76"/>
    <w:pPr>
      <w:numPr>
        <w:numId w:val="3"/>
      </w:numPr>
    </w:pPr>
  </w:style>
  <w:style w:type="numbering" w:customStyle="1" w:styleId="BMListNumbers">
    <w:name w:val="B&amp;M List Numbers"/>
    <w:uiPriority w:val="99"/>
    <w:rsid w:val="00746D76"/>
    <w:pPr>
      <w:numPr>
        <w:numId w:val="4"/>
      </w:numPr>
    </w:pPr>
  </w:style>
  <w:style w:type="numbering" w:customStyle="1" w:styleId="BMSchedules">
    <w:name w:val="B&amp;M Schedules"/>
    <w:uiPriority w:val="99"/>
    <w:rsid w:val="00746D76"/>
    <w:pPr>
      <w:numPr>
        <w:numId w:val="5"/>
      </w:numPr>
    </w:pPr>
  </w:style>
  <w:style w:type="numbering" w:customStyle="1" w:styleId="BMDefinitions">
    <w:name w:val="B&amp;M Definitions"/>
    <w:uiPriority w:val="99"/>
    <w:rsid w:val="00746D76"/>
    <w:pPr>
      <w:numPr>
        <w:numId w:val="6"/>
      </w:numPr>
    </w:pPr>
  </w:style>
  <w:style w:type="paragraph" w:customStyle="1" w:styleId="TOCHeading">
    <w:name w:val="TOCHeading"/>
    <w:basedOn w:val="Normal"/>
    <w:next w:val="BodyText"/>
    <w:uiPriority w:val="11"/>
    <w:semiHidden/>
    <w:rsid w:val="007069B5"/>
    <w:pPr>
      <w:pBdr>
        <w:bottom w:val="single" w:sz="4" w:space="9" w:color="auto"/>
      </w:pBdr>
      <w:spacing w:after="180" w:line="260" w:lineRule="exact"/>
    </w:pPr>
    <w:rPr>
      <w:rFonts w:asciiTheme="majorHAnsi" w:eastAsiaTheme="majorEastAsia" w:hAnsiTheme="majorHAnsi" w:cstheme="majorHAnsi"/>
      <w:b/>
      <w:sz w:val="24"/>
    </w:rPr>
  </w:style>
  <w:style w:type="paragraph" w:styleId="TOC5">
    <w:name w:val="toc 5"/>
    <w:basedOn w:val="Normal"/>
    <w:next w:val="Normal"/>
    <w:autoRedefine/>
    <w:semiHidden/>
    <w:rsid w:val="00746D76"/>
    <w:pPr>
      <w:spacing w:after="100" w:line="240" w:lineRule="auto"/>
      <w:ind w:left="880"/>
    </w:pPr>
    <w:rPr>
      <w:rFonts w:asciiTheme="minorHAnsi" w:eastAsiaTheme="minorEastAsia" w:hAnsiTheme="minorHAnsi" w:cstheme="minorHAnsi"/>
      <w:szCs w:val="22"/>
      <w:lang w:val="sv-SE"/>
    </w:rPr>
  </w:style>
  <w:style w:type="paragraph" w:styleId="TOC6">
    <w:name w:val="toc 6"/>
    <w:basedOn w:val="Normal"/>
    <w:next w:val="Normal"/>
    <w:autoRedefine/>
    <w:semiHidden/>
    <w:rsid w:val="00746D76"/>
    <w:pPr>
      <w:spacing w:after="100" w:line="240" w:lineRule="auto"/>
      <w:ind w:left="1100"/>
    </w:pPr>
    <w:rPr>
      <w:rFonts w:asciiTheme="minorHAnsi" w:eastAsiaTheme="minorEastAsia" w:hAnsiTheme="minorHAnsi" w:cstheme="minorHAnsi"/>
      <w:szCs w:val="22"/>
      <w:lang w:val="sv-SE"/>
    </w:rPr>
  </w:style>
  <w:style w:type="paragraph" w:styleId="TOC7">
    <w:name w:val="toc 7"/>
    <w:basedOn w:val="Normal"/>
    <w:next w:val="Normal"/>
    <w:autoRedefine/>
    <w:semiHidden/>
    <w:rsid w:val="00746D76"/>
    <w:pPr>
      <w:spacing w:after="100" w:line="240" w:lineRule="auto"/>
      <w:ind w:left="1320"/>
    </w:pPr>
    <w:rPr>
      <w:rFonts w:asciiTheme="minorHAnsi" w:eastAsiaTheme="minorEastAsia" w:hAnsiTheme="minorHAnsi" w:cstheme="minorHAnsi"/>
      <w:szCs w:val="22"/>
      <w:lang w:val="sv-SE"/>
    </w:rPr>
  </w:style>
  <w:style w:type="paragraph" w:styleId="TOC8">
    <w:name w:val="toc 8"/>
    <w:basedOn w:val="Normal"/>
    <w:next w:val="Normal"/>
    <w:autoRedefine/>
    <w:semiHidden/>
    <w:rsid w:val="00746D76"/>
    <w:pPr>
      <w:spacing w:after="100" w:line="240" w:lineRule="auto"/>
      <w:ind w:left="1540"/>
    </w:pPr>
    <w:rPr>
      <w:rFonts w:asciiTheme="minorHAnsi" w:eastAsiaTheme="minorEastAsia" w:hAnsiTheme="minorHAnsi" w:cstheme="minorHAnsi"/>
      <w:szCs w:val="22"/>
      <w:lang w:val="sv-SE"/>
    </w:rPr>
  </w:style>
  <w:style w:type="paragraph" w:styleId="TOC9">
    <w:name w:val="toc 9"/>
    <w:basedOn w:val="Normal"/>
    <w:next w:val="Normal"/>
    <w:autoRedefine/>
    <w:semiHidden/>
    <w:rsid w:val="00746D76"/>
    <w:pPr>
      <w:spacing w:after="100" w:line="240" w:lineRule="auto"/>
      <w:ind w:left="1760"/>
    </w:pPr>
    <w:rPr>
      <w:rFonts w:asciiTheme="minorHAnsi" w:eastAsiaTheme="minorEastAsia" w:hAnsiTheme="minorHAnsi" w:cstheme="minorHAnsi"/>
      <w:szCs w:val="22"/>
      <w:lang w:val="sv-SE"/>
    </w:rPr>
  </w:style>
  <w:style w:type="character" w:customStyle="1" w:styleId="Heading7Char">
    <w:name w:val="Heading 7 Char"/>
    <w:basedOn w:val="DefaultParagraphFont"/>
    <w:link w:val="Heading7"/>
    <w:semiHidden/>
    <w:rsid w:val="007069B5"/>
    <w:rPr>
      <w:rFonts w:asciiTheme="majorHAnsi" w:eastAsiaTheme="majorEastAsia" w:hAnsiTheme="majorHAnsi" w:cstheme="majorHAnsi"/>
      <w:i/>
      <w:iCs/>
      <w:color w:val="6E7073" w:themeColor="text1" w:themeTint="BF"/>
      <w:sz w:val="22"/>
      <w:szCs w:val="22"/>
      <w:lang w:eastAsia="en-US"/>
    </w:rPr>
  </w:style>
  <w:style w:type="paragraph" w:customStyle="1" w:styleId="Recital">
    <w:name w:val="Recital"/>
    <w:basedOn w:val="Normal"/>
    <w:uiPriority w:val="7"/>
    <w:rsid w:val="0009149B"/>
    <w:pPr>
      <w:numPr>
        <w:numId w:val="30"/>
      </w:numPr>
      <w:spacing w:after="180"/>
    </w:pPr>
  </w:style>
  <w:style w:type="character" w:customStyle="1" w:styleId="BodyTextChar">
    <w:name w:val="Body Text Char"/>
    <w:basedOn w:val="DefaultParagraphFont"/>
    <w:link w:val="BodyText"/>
    <w:rsid w:val="00F14EAC"/>
    <w:rPr>
      <w:rFonts w:eastAsiaTheme="minorEastAsia" w:cstheme="minorHAnsi"/>
      <w:lang w:val="sv-SE" w:eastAsia="en-US"/>
    </w:rPr>
  </w:style>
  <w:style w:type="character" w:customStyle="1" w:styleId="CharacterStyle1">
    <w:name w:val="Character Style 1"/>
    <w:uiPriority w:val="99"/>
    <w:rsid w:val="008B0B7D"/>
    <w:rPr>
      <w:sz w:val="24"/>
      <w:szCs w:val="24"/>
    </w:rPr>
  </w:style>
  <w:style w:type="paragraph" w:styleId="BalloonText">
    <w:name w:val="Balloon Text"/>
    <w:basedOn w:val="Normal"/>
    <w:link w:val="BalloonTextChar"/>
    <w:semiHidden/>
    <w:rsid w:val="006C77EA"/>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C77EA"/>
    <w:rPr>
      <w:rFonts w:ascii="Tahoma" w:eastAsia="Times New Roman" w:hAnsi="Tahoma" w:cs="Tahoma"/>
      <w:sz w:val="16"/>
      <w:szCs w:val="16"/>
      <w:lang w:val="en-GB" w:eastAsia="en-US"/>
    </w:rPr>
  </w:style>
  <w:style w:type="character" w:styleId="CommentReference">
    <w:name w:val="annotation reference"/>
    <w:basedOn w:val="DefaultParagraphFont"/>
    <w:semiHidden/>
    <w:rsid w:val="00C57FB2"/>
    <w:rPr>
      <w:sz w:val="16"/>
      <w:szCs w:val="16"/>
    </w:rPr>
  </w:style>
  <w:style w:type="paragraph" w:styleId="CommentText">
    <w:name w:val="annotation text"/>
    <w:basedOn w:val="Normal"/>
    <w:link w:val="CommentTextChar"/>
    <w:semiHidden/>
    <w:rsid w:val="00C57FB2"/>
    <w:pPr>
      <w:spacing w:line="240" w:lineRule="auto"/>
    </w:pPr>
    <w:rPr>
      <w:sz w:val="20"/>
      <w:szCs w:val="20"/>
    </w:rPr>
  </w:style>
  <w:style w:type="character" w:customStyle="1" w:styleId="CommentTextChar">
    <w:name w:val="Comment Text Char"/>
    <w:basedOn w:val="DefaultParagraphFont"/>
    <w:link w:val="CommentText"/>
    <w:semiHidden/>
    <w:rsid w:val="00C57FB2"/>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semiHidden/>
    <w:rsid w:val="00C57FB2"/>
    <w:rPr>
      <w:b/>
      <w:bCs/>
    </w:rPr>
  </w:style>
  <w:style w:type="character" w:customStyle="1" w:styleId="CommentSubjectChar">
    <w:name w:val="Comment Subject Char"/>
    <w:basedOn w:val="CommentTextChar"/>
    <w:link w:val="CommentSubject"/>
    <w:semiHidden/>
    <w:rsid w:val="00C57FB2"/>
    <w:rPr>
      <w:rFonts w:ascii="Times New Roman" w:eastAsia="Times New Roman" w:hAnsi="Times New Roman" w:cs="Times New Roman"/>
      <w:b/>
      <w:bCs/>
      <w:sz w:val="20"/>
      <w:szCs w:val="20"/>
      <w:lang w:val="en-GB" w:eastAsia="en-US"/>
    </w:rPr>
  </w:style>
  <w:style w:type="character" w:styleId="PlaceholderText">
    <w:name w:val="Placeholder Text"/>
    <w:basedOn w:val="DefaultParagraphFont"/>
    <w:uiPriority w:val="99"/>
    <w:semiHidden/>
    <w:rsid w:val="00681B4B"/>
    <w:rPr>
      <w:color w:val="808080"/>
    </w:rPr>
  </w:style>
  <w:style w:type="character" w:customStyle="1" w:styleId="fontstyle01">
    <w:name w:val="fontstyle01"/>
    <w:basedOn w:val="DefaultParagraphFont"/>
    <w:rsid w:val="005027D3"/>
    <w:rPr>
      <w:rFonts w:ascii="TimesNewRomanPSMT" w:hAnsi="TimesNewRomanPSMT" w:hint="default"/>
      <w:b w:val="0"/>
      <w:bCs w:val="0"/>
      <w:i w:val="0"/>
      <w:iCs w:val="0"/>
      <w:color w:val="000000"/>
      <w:sz w:val="22"/>
      <w:szCs w:val="22"/>
    </w:rPr>
  </w:style>
  <w:style w:type="paragraph" w:styleId="Revision">
    <w:name w:val="Revision"/>
    <w:hidden/>
    <w:uiPriority w:val="99"/>
    <w:semiHidden/>
    <w:rsid w:val="00127A1D"/>
    <w:pPr>
      <w:spacing w:after="0" w:line="240" w:lineRule="auto"/>
    </w:pPr>
    <w:rPr>
      <w:rFonts w:ascii="Times New Roman" w:eastAsia="Times New Roman" w:hAnsi="Times New Roman" w:cs="Times New Roman"/>
      <w:szCs w:val="24"/>
      <w:lang w:val="en-GB" w:eastAsia="en-US"/>
    </w:rPr>
  </w:style>
  <w:style w:type="character" w:customStyle="1" w:styleId="FootnoteTextChar">
    <w:name w:val="Footnote Text Char"/>
    <w:basedOn w:val="DefaultParagraphFont"/>
    <w:link w:val="FootnoteText"/>
    <w:uiPriority w:val="99"/>
    <w:semiHidden/>
    <w:rsid w:val="00290CBF"/>
    <w:rPr>
      <w:rFonts w:eastAsiaTheme="minorEastAsia" w:cstheme="minorHAnsi"/>
      <w:sz w:val="18"/>
      <w:szCs w:val="2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imanage.xml" Type="http://schemas.openxmlformats.org/officeDocument/2006/relationships/customXml" Target="/customXML/item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amp;M">
  <a:themeElements>
    <a:clrScheme name="B&amp;M">
      <a:dk1>
        <a:srgbClr val="404143"/>
      </a:dk1>
      <a:lt1>
        <a:srgbClr val="FFFFFF"/>
      </a:lt1>
      <a:dk2>
        <a:srgbClr val="404144"/>
      </a:dk2>
      <a:lt2>
        <a:srgbClr val="FFFFFF"/>
      </a:lt2>
      <a:accent1>
        <a:srgbClr val="A71930"/>
      </a:accent1>
      <a:accent2>
        <a:srgbClr val="EBB700"/>
      </a:accent2>
      <a:accent3>
        <a:srgbClr val="6773B6"/>
      </a:accent3>
      <a:accent4>
        <a:srgbClr val="A2AD00"/>
      </a:accent4>
      <a:accent5>
        <a:srgbClr val="8B8D8E"/>
      </a:accent5>
      <a:accent6>
        <a:srgbClr val="404143"/>
      </a:accent6>
      <a:hlink>
        <a:srgbClr val="00AEEF"/>
      </a:hlink>
      <a:folHlink>
        <a:srgbClr val="A8BBC6"/>
      </a:folHlink>
    </a:clrScheme>
    <a:fontScheme name="B&amp;M">
      <a:majorFont>
        <a:latin typeface="Arial"/>
        <a:ea typeface="MS Gothic"/>
        <a:cs typeface=""/>
        <a:font script="Jpan" typeface="MS Gothic"/>
      </a:majorFont>
      <a:minorFont>
        <a:latin typeface="Times New Roman"/>
        <a:ea typeface="MS Mincho"/>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F6D0F6-968A-43BB-AC31-F93E8C875534}">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EMEA_DMS!522112168.1</documentid>
  <senderid>STOSOL</senderid>
  <senderemail>SIMON.OLOFSSON@BAKERMCKENZIE.COM</senderemail>
  <lastmodified>2026-05-13T10:58:00.0000000+02:00</lastmodified>
  <database>EMEA_DMS</database>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8533CFDD7FF02438951A3FDA205BDC8" ma:contentTypeVersion="21" ma:contentTypeDescription="Skapa ett nytt dokument." ma:contentTypeScope="" ma:versionID="fbd5b6d4b709b90267ea743b0aa4467a">
  <xsd:schema xmlns:xsd="http://www.w3.org/2001/XMLSchema" xmlns:xs="http://www.w3.org/2001/XMLSchema" xmlns:p="http://schemas.microsoft.com/office/2006/metadata/properties" xmlns:ns1="http://schemas.microsoft.com/sharepoint/v3" xmlns:ns2="d34a0faa-c8cd-4fb3-9ae1-2e4259dacf77" xmlns:ns3="d94c3c8f-7903-4b1a-876d-7651806f31de" targetNamespace="http://schemas.microsoft.com/office/2006/metadata/properties" ma:root="true" ma:fieldsID="2e5f3db0037543a52231ba281868725b" ns1:_="" ns2:_="" ns3:_="">
    <xsd:import namespace="http://schemas.microsoft.com/sharepoint/v3"/>
    <xsd:import namespace="d34a0faa-c8cd-4fb3-9ae1-2e4259dacf77"/>
    <xsd:import namespace="d94c3c8f-7903-4b1a-876d-7651806f31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genskaper för enhetlig efterlevnadsprincip" ma:hidden="true" ma:internalName="_ip_UnifiedCompliancePolicyProperties">
      <xsd:simpleType>
        <xsd:restriction base="dms:Note"/>
      </xsd:simpleType>
    </xsd:element>
    <xsd:element name="_ip_UnifiedCompliancePolicyUIAction" ma:index="27"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a0faa-c8cd-4fb3-9ae1-2e4259da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b9cd18e1-8edf-4313-a3d3-56a858471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c3c8f-7903-4b1a-876d-7651806f31d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6021f0-ee0b-4775-81b7-65dc97480bc8}" ma:internalName="TaxCatchAll" ma:showField="CatchAllData" ma:web="d94c3c8f-7903-4b1a-876d-7651806f31d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34a0faa-c8cd-4fb3-9ae1-2e4259dacf77">
      <Terms xmlns="http://schemas.microsoft.com/office/infopath/2007/PartnerControls"/>
    </lcf76f155ced4ddcb4097134ff3c332f>
    <_ip_UnifiedCompliancePolicyProperties xmlns="http://schemas.microsoft.com/sharepoint/v3" xsi:nil="true"/>
    <TaxCatchAll xmlns="d94c3c8f-7903-4b1a-876d-7651806f31de" xsi:nil="true"/>
  </documentManagement>
</p:properties>
</file>

<file path=customXml/itemProps1.xml><?xml version="1.0" encoding="utf-8"?>
<ds:datastoreItem xmlns:ds="http://schemas.openxmlformats.org/officeDocument/2006/customXml" ds:itemID="{CABF9D0D-9807-41C0-980D-75705F243314}">
  <ds:schemaRefs>
    <ds:schemaRef ds:uri="http://schemas.openxmlformats.org/officeDocument/2006/bibliography"/>
  </ds:schemaRefs>
</ds:datastoreItem>
</file>

<file path=customXml/itemProps3.xml><?xml version="1.0" encoding="utf-8"?>
<ds:datastoreItem xmlns:ds="http://schemas.openxmlformats.org/officeDocument/2006/customXml" ds:itemID="{E2295E7A-62B0-4367-BC86-6CF84552B6C9}"/>
</file>

<file path=customXml/itemProps4.xml><?xml version="1.0" encoding="utf-8"?>
<ds:datastoreItem xmlns:ds="http://schemas.openxmlformats.org/officeDocument/2006/customXml" ds:itemID="{1E8066EF-B082-4AEA-A55D-95E1B0809124}"/>
</file>

<file path=customXml/itemProps5.xml><?xml version="1.0" encoding="utf-8"?>
<ds:datastoreItem xmlns:ds="http://schemas.openxmlformats.org/officeDocument/2006/customXml" ds:itemID="{364CAD1C-1C77-42F6-A5DD-612160A94C01}"/>
</file>

<file path=docProps/app.xml><?xml version="1.0" encoding="utf-8"?>
<Properties xmlns="http://schemas.openxmlformats.org/officeDocument/2006/extended-properties" xmlns:vt="http://schemas.openxmlformats.org/officeDocument/2006/docPropsVTypes">
  <Template>Normal.dotm</Template>
  <TotalTime>0</TotalTime>
  <Pages>6</Pages>
  <Words>2434</Words>
  <Characters>14097</Characters>
  <Application>Microsoft Office Word</Application>
  <DocSecurity>0</DocSecurity>
  <Lines>238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McKenzie</dc:creator>
  <cp:keywords/>
  <cp:lastModifiedBy>Baker McKenzie</cp:lastModifiedBy>
  <cp:revision>2</cp:revision>
  <dcterms:created xsi:type="dcterms:W3CDTF">2026-05-13T08:58:00Z</dcterms:created>
  <dcterms:modified xsi:type="dcterms:W3CDTF">2026-05-13T08:58:00Z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brary">
    <vt:lpwstr>EMEA_DMS</vt:lpwstr>
  </property>
  <property fmtid="{D5CDD505-2E9C-101B-9397-08002B2CF9AE}" pid="3" name="Lorem_Ipsum_Template_String">
    <vt:lpwstr>Loremipsumlolorsitamet</vt:lpwstr>
  </property>
  <property fmtid="{D5CDD505-2E9C-101B-9397-08002B2CF9AE}" pid="4" name="Matter">
    <vt:lpwstr>STO-CORP</vt:lpwstr>
  </property>
  <property fmtid="{D5CDD505-2E9C-101B-9397-08002B2CF9AE}" pid="5" name="iManageFooter">
    <vt:lpwstr>#517487021v1&lt;EMEA_DMS&gt; - Minutes from AGM 2026 - Enad Global 7 AB (publ)</vt:lpwstr>
  </property>
  <property fmtid="{D5CDD505-2E9C-101B-9397-08002B2CF9AE}" pid="6" name="ContentTypeId">
    <vt:lpwstr>0x01010048533CFDD7FF02438951A3FDA205BDC8</vt:lpwstr>
  </property>
</Properties>
</file>